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04F73">
      <w:pPr>
        <w:jc w:val="center"/>
        <w:rPr>
          <w:rFonts w:ascii="宋体" w:hAnsi="宋体" w:cs="宋体"/>
          <w:bCs/>
          <w:snapToGrid w:val="0"/>
          <w:color w:val="000000"/>
          <w:sz w:val="36"/>
          <w:szCs w:val="36"/>
          <w:highlight w:val="none"/>
        </w:rPr>
      </w:pPr>
      <w:r>
        <w:rPr>
          <w:rFonts w:hint="eastAsia" w:ascii="宋体" w:hAnsi="宋体" w:cs="宋体"/>
          <w:bCs/>
          <w:snapToGrid w:val="0"/>
          <w:color w:val="000000"/>
          <w:spacing w:val="196"/>
          <w:w w:val="85"/>
          <w:sz w:val="36"/>
          <w:szCs w:val="36"/>
          <w:highlight w:val="none"/>
        </w:rPr>
        <w:t>北京交通大学医</w:t>
      </w:r>
      <w:r>
        <w:rPr>
          <w:rFonts w:hint="eastAsia" w:ascii="宋体" w:hAnsi="宋体" w:cs="宋体"/>
          <w:bCs/>
          <w:snapToGrid w:val="0"/>
          <w:color w:val="000000"/>
          <w:spacing w:val="4"/>
          <w:w w:val="85"/>
          <w:sz w:val="36"/>
          <w:szCs w:val="36"/>
          <w:highlight w:val="none"/>
        </w:rPr>
        <w:t>院</w:t>
      </w:r>
    </w:p>
    <w:p w14:paraId="0C5BA6A1">
      <w:pPr>
        <w:jc w:val="center"/>
        <w:rPr>
          <w:rFonts w:ascii="宋体" w:hAnsi="宋体" w:cs="宋体"/>
          <w:bCs/>
          <w:color w:val="000000"/>
          <w:sz w:val="40"/>
          <w:szCs w:val="40"/>
          <w:highlight w:val="none"/>
        </w:rPr>
      </w:pPr>
      <w:r>
        <w:rPr>
          <w:rFonts w:hint="eastAsia" w:ascii="宋体" w:hAnsi="宋体" w:cs="宋体"/>
          <w:bCs/>
          <w:color w:val="000000"/>
          <w:sz w:val="40"/>
          <w:szCs w:val="40"/>
          <w:highlight w:val="none"/>
        </w:rPr>
        <w:t>简   报</w:t>
      </w:r>
    </w:p>
    <w:p w14:paraId="476D80FC">
      <w:pPr>
        <w:pStyle w:val="8"/>
        <w:tabs>
          <w:tab w:val="right" w:leader="dot" w:pos="10450"/>
        </w:tabs>
      </w:pPr>
      <w:r>
        <w:rPr>
          <w:rFonts w:hint="eastAsia" w:ascii="宋体" w:hAnsi="宋体" w:cs="宋体"/>
          <w:bCs/>
          <w:highlight w:val="none"/>
        </w:rPr>
        <w:fldChar w:fldCharType="begin"/>
      </w:r>
      <w:r>
        <w:rPr>
          <w:rFonts w:hint="eastAsia" w:ascii="宋体" w:hAnsi="宋体" w:cs="宋体"/>
          <w:bCs/>
          <w:highlight w:val="none"/>
        </w:rPr>
        <w:instrText xml:space="preserve">TOC \o "1-1" \h \z \u</w:instrText>
      </w:r>
      <w:r>
        <w:rPr>
          <w:rFonts w:hint="eastAsia" w:ascii="宋体" w:hAnsi="宋体" w:cs="宋体"/>
          <w:bCs/>
          <w:highlight w:val="none"/>
        </w:rPr>
        <w:fldChar w:fldCharType="separate"/>
      </w:r>
      <w:r>
        <w:rPr>
          <w:rFonts w:hint="eastAsia" w:ascii="宋体" w:hAnsi="宋体" w:cs="宋体"/>
          <w:bCs/>
          <w:highlight w:val="none"/>
        </w:rPr>
        <w:fldChar w:fldCharType="begin"/>
      </w:r>
      <w:r>
        <w:rPr>
          <w:rFonts w:hint="eastAsia" w:ascii="宋体" w:hAnsi="宋体" w:cs="宋体"/>
          <w:bCs/>
          <w:highlight w:val="none"/>
        </w:rPr>
        <w:instrText xml:space="preserve"> HYPERLINK \l _Toc5350 </w:instrText>
      </w:r>
      <w:r>
        <w:rPr>
          <w:rFonts w:hint="eastAsia" w:ascii="宋体" w:hAnsi="宋体" w:cs="宋体"/>
          <w:bCs/>
          <w:highlight w:val="none"/>
        </w:rPr>
        <w:fldChar w:fldCharType="separate"/>
      </w:r>
      <w:r>
        <w:rPr>
          <w:rFonts w:hint="eastAsia" w:ascii="黑体" w:hAnsi="黑体" w:eastAsia="黑体" w:cs="黑体"/>
          <w:bCs w:val="0"/>
          <w:szCs w:val="28"/>
          <w:highlight w:val="none"/>
        </w:rPr>
        <w:t>医院动态</w:t>
      </w:r>
      <w:r>
        <w:tab/>
      </w:r>
      <w:r>
        <w:fldChar w:fldCharType="begin"/>
      </w:r>
      <w:r>
        <w:instrText xml:space="preserve"> PAGEREF _Toc5350 \h </w:instrText>
      </w:r>
      <w:r>
        <w:fldChar w:fldCharType="separate"/>
      </w:r>
      <w:r>
        <w:t>1</w:t>
      </w:r>
      <w:r>
        <w:fldChar w:fldCharType="end"/>
      </w:r>
      <w:r>
        <w:rPr>
          <w:rFonts w:hint="eastAsia" w:ascii="宋体" w:hAnsi="宋体" w:cs="宋体"/>
          <w:bCs/>
          <w:highlight w:val="none"/>
        </w:rPr>
        <w:fldChar w:fldCharType="end"/>
      </w:r>
    </w:p>
    <w:p w14:paraId="14234253">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_Toc27141 </w:instrText>
      </w:r>
      <w:r>
        <w:rPr>
          <w:rFonts w:hint="eastAsia" w:ascii="宋体" w:hAnsi="宋体" w:cs="宋体"/>
          <w:szCs w:val="24"/>
          <w:highlight w:val="none"/>
        </w:rPr>
        <w:fldChar w:fldCharType="separate"/>
      </w:r>
      <w:r>
        <w:rPr>
          <w:rFonts w:hint="eastAsia" w:ascii="黑体" w:hAnsi="黑体" w:eastAsia="黑体" w:cs="黑体"/>
          <w:lang w:val="en-US" w:eastAsia="zh-CN"/>
        </w:rPr>
        <w:t>健康管理、健康促进</w:t>
      </w:r>
      <w:r>
        <w:tab/>
      </w:r>
      <w:r>
        <w:fldChar w:fldCharType="begin"/>
      </w:r>
      <w:r>
        <w:instrText xml:space="preserve"> PAGEREF _Toc27141 \h </w:instrText>
      </w:r>
      <w:r>
        <w:fldChar w:fldCharType="separate"/>
      </w:r>
      <w:r>
        <w:t>2</w:t>
      </w:r>
      <w:r>
        <w:fldChar w:fldCharType="end"/>
      </w:r>
      <w:r>
        <w:rPr>
          <w:rFonts w:hint="eastAsia" w:ascii="宋体" w:hAnsi="宋体" w:cs="宋体"/>
          <w:szCs w:val="24"/>
          <w:highlight w:val="none"/>
        </w:rPr>
        <w:fldChar w:fldCharType="end"/>
      </w:r>
    </w:p>
    <w:p w14:paraId="7A951FB6">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_Toc23859 </w:instrText>
      </w:r>
      <w:r>
        <w:rPr>
          <w:rFonts w:hint="eastAsia" w:ascii="宋体" w:hAnsi="宋体" w:cs="宋体"/>
          <w:szCs w:val="24"/>
          <w:highlight w:val="none"/>
        </w:rPr>
        <w:fldChar w:fldCharType="separate"/>
      </w:r>
      <w:r>
        <w:rPr>
          <w:rFonts w:hint="eastAsia" w:ascii="黑体" w:hAnsi="黑体" w:eastAsia="黑体" w:cs="黑体"/>
          <w:lang w:val="en-US" w:eastAsia="zh-CN"/>
        </w:rPr>
        <w:t>医疗质量、医疗安全</w:t>
      </w:r>
      <w:r>
        <w:tab/>
      </w:r>
      <w:r>
        <w:fldChar w:fldCharType="begin"/>
      </w:r>
      <w:r>
        <w:instrText xml:space="preserve"> PAGEREF _Toc23859 \h </w:instrText>
      </w:r>
      <w:r>
        <w:fldChar w:fldCharType="separate"/>
      </w:r>
      <w:r>
        <w:t>3</w:t>
      </w:r>
      <w:r>
        <w:fldChar w:fldCharType="end"/>
      </w:r>
      <w:r>
        <w:rPr>
          <w:rFonts w:hint="eastAsia" w:ascii="宋体" w:hAnsi="宋体" w:cs="宋体"/>
          <w:szCs w:val="24"/>
          <w:highlight w:val="none"/>
        </w:rPr>
        <w:fldChar w:fldCharType="end"/>
      </w:r>
    </w:p>
    <w:p w14:paraId="451416AB">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_Toc15849 </w:instrText>
      </w:r>
      <w:r>
        <w:rPr>
          <w:rFonts w:hint="eastAsia" w:ascii="宋体" w:hAnsi="宋体" w:cs="宋体"/>
          <w:szCs w:val="24"/>
          <w:highlight w:val="none"/>
        </w:rPr>
        <w:fldChar w:fldCharType="separate"/>
      </w:r>
      <w:r>
        <w:rPr>
          <w:rFonts w:hint="eastAsia" w:ascii="黑体" w:hAnsi="黑体" w:eastAsia="黑体" w:cs="黑体"/>
          <w:lang w:val="en-US" w:eastAsia="zh-CN"/>
        </w:rPr>
        <w:t>继续教育学习</w:t>
      </w:r>
      <w:r>
        <w:tab/>
      </w:r>
      <w:r>
        <w:fldChar w:fldCharType="begin"/>
      </w:r>
      <w:r>
        <w:instrText xml:space="preserve"> PAGEREF _Toc15849 \h </w:instrText>
      </w:r>
      <w:r>
        <w:fldChar w:fldCharType="separate"/>
      </w:r>
      <w:r>
        <w:t>3</w:t>
      </w:r>
      <w:r>
        <w:fldChar w:fldCharType="end"/>
      </w:r>
      <w:r>
        <w:rPr>
          <w:rFonts w:hint="eastAsia" w:ascii="宋体" w:hAnsi="宋体" w:cs="宋体"/>
          <w:szCs w:val="24"/>
          <w:highlight w:val="none"/>
        </w:rPr>
        <w:fldChar w:fldCharType="end"/>
      </w:r>
    </w:p>
    <w:p w14:paraId="32C06C94">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_Toc29093 </w:instrText>
      </w:r>
      <w:r>
        <w:rPr>
          <w:rFonts w:hint="eastAsia" w:ascii="宋体" w:hAnsi="宋体" w:cs="宋体"/>
          <w:szCs w:val="24"/>
          <w:highlight w:val="none"/>
        </w:rPr>
        <w:fldChar w:fldCharType="separate"/>
      </w:r>
      <w:r>
        <w:rPr>
          <w:rFonts w:hint="eastAsia" w:ascii="黑体" w:hAnsi="黑体" w:eastAsia="黑体" w:cs="黑体"/>
          <w:lang w:val="en-US" w:eastAsia="zh-CN"/>
        </w:rPr>
        <w:t>无偿献血、红会、计生工作</w:t>
      </w:r>
      <w:r>
        <w:tab/>
      </w:r>
      <w:r>
        <w:fldChar w:fldCharType="begin"/>
      </w:r>
      <w:r>
        <w:instrText xml:space="preserve"> PAGEREF _Toc29093 \h </w:instrText>
      </w:r>
      <w:r>
        <w:fldChar w:fldCharType="separate"/>
      </w:r>
      <w:r>
        <w:t>4</w:t>
      </w:r>
      <w:r>
        <w:fldChar w:fldCharType="end"/>
      </w:r>
      <w:r>
        <w:rPr>
          <w:rFonts w:hint="eastAsia" w:ascii="宋体" w:hAnsi="宋体" w:cs="宋体"/>
          <w:szCs w:val="24"/>
          <w:highlight w:val="none"/>
        </w:rPr>
        <w:fldChar w:fldCharType="end"/>
      </w:r>
    </w:p>
    <w:p w14:paraId="1DD9AEA2">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_Toc14986 </w:instrText>
      </w:r>
      <w:r>
        <w:rPr>
          <w:rFonts w:hint="eastAsia" w:ascii="宋体" w:hAnsi="宋体" w:cs="宋体"/>
          <w:szCs w:val="24"/>
          <w:highlight w:val="none"/>
        </w:rPr>
        <w:fldChar w:fldCharType="separate"/>
      </w:r>
      <w:r>
        <w:rPr>
          <w:rFonts w:hint="eastAsia" w:ascii="黑体" w:hAnsi="黑体" w:eastAsia="黑体" w:cs="黑体"/>
          <w:lang w:val="en-US" w:eastAsia="zh-CN"/>
        </w:rPr>
        <w:t>党建工作</w:t>
      </w:r>
      <w:r>
        <w:tab/>
      </w:r>
      <w:r>
        <w:fldChar w:fldCharType="begin"/>
      </w:r>
      <w:r>
        <w:instrText xml:space="preserve"> PAGEREF _Toc14986 \h </w:instrText>
      </w:r>
      <w:r>
        <w:fldChar w:fldCharType="separate"/>
      </w:r>
      <w:r>
        <w:t>4</w:t>
      </w:r>
      <w:r>
        <w:fldChar w:fldCharType="end"/>
      </w:r>
      <w:r>
        <w:rPr>
          <w:rFonts w:hint="eastAsia" w:ascii="宋体" w:hAnsi="宋体" w:cs="宋体"/>
          <w:szCs w:val="24"/>
          <w:highlight w:val="none"/>
        </w:rPr>
        <w:fldChar w:fldCharType="end"/>
      </w:r>
    </w:p>
    <w:p w14:paraId="7E379777">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_Toc9133 </w:instrText>
      </w:r>
      <w:r>
        <w:rPr>
          <w:rFonts w:hint="eastAsia" w:ascii="宋体" w:hAnsi="宋体" w:cs="宋体"/>
          <w:szCs w:val="24"/>
          <w:highlight w:val="none"/>
        </w:rPr>
        <w:fldChar w:fldCharType="separate"/>
      </w:r>
      <w:r>
        <w:rPr>
          <w:rFonts w:hint="eastAsia" w:ascii="黑体" w:hAnsi="黑体" w:eastAsia="黑体" w:cs="黑体"/>
          <w:lang w:val="en-US" w:eastAsia="zh-CN"/>
        </w:rPr>
        <w:t>工会活动</w:t>
      </w:r>
      <w:r>
        <w:tab/>
      </w:r>
      <w:r>
        <w:fldChar w:fldCharType="begin"/>
      </w:r>
      <w:r>
        <w:instrText xml:space="preserve"> PAGEREF _Toc9133 \h </w:instrText>
      </w:r>
      <w:r>
        <w:fldChar w:fldCharType="separate"/>
      </w:r>
      <w:r>
        <w:t>5</w:t>
      </w:r>
      <w:r>
        <w:fldChar w:fldCharType="end"/>
      </w:r>
      <w:r>
        <w:rPr>
          <w:rFonts w:hint="eastAsia" w:ascii="宋体" w:hAnsi="宋体" w:cs="宋体"/>
          <w:szCs w:val="24"/>
          <w:highlight w:val="none"/>
        </w:rPr>
        <w:fldChar w:fldCharType="end"/>
      </w:r>
    </w:p>
    <w:p w14:paraId="29032CE0">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_Toc317 </w:instrText>
      </w:r>
      <w:r>
        <w:rPr>
          <w:rFonts w:hint="eastAsia" w:ascii="宋体" w:hAnsi="宋体" w:cs="宋体"/>
          <w:szCs w:val="24"/>
          <w:highlight w:val="none"/>
        </w:rPr>
        <w:fldChar w:fldCharType="separate"/>
      </w:r>
      <w:r>
        <w:rPr>
          <w:rFonts w:hint="eastAsia" w:ascii="黑体" w:hAnsi="黑体" w:eastAsia="黑体" w:cs="黑体"/>
          <w:lang w:val="en-US" w:eastAsia="zh-CN"/>
        </w:rPr>
        <w:t>安全检查</w:t>
      </w:r>
      <w:r>
        <w:tab/>
      </w:r>
      <w:r>
        <w:fldChar w:fldCharType="begin"/>
      </w:r>
      <w:r>
        <w:instrText xml:space="preserve"> PAGEREF _Toc317 \h </w:instrText>
      </w:r>
      <w:r>
        <w:fldChar w:fldCharType="separate"/>
      </w:r>
      <w:r>
        <w:t>6</w:t>
      </w:r>
      <w:r>
        <w:fldChar w:fldCharType="end"/>
      </w:r>
      <w:r>
        <w:rPr>
          <w:rFonts w:hint="eastAsia" w:ascii="宋体" w:hAnsi="宋体" w:cs="宋体"/>
          <w:szCs w:val="24"/>
          <w:highlight w:val="none"/>
        </w:rPr>
        <w:fldChar w:fldCharType="end"/>
      </w:r>
    </w:p>
    <w:p w14:paraId="53F11AE0">
      <w:pPr>
        <w:pStyle w:val="2"/>
        <w:spacing w:line="240" w:lineRule="auto"/>
        <w:rPr>
          <w:rFonts w:hint="eastAsia" w:ascii="黑体" w:hAnsi="黑体" w:eastAsia="黑体" w:cs="黑体"/>
          <w:bCs w:val="0"/>
          <w:szCs w:val="28"/>
          <w:highlight w:val="none"/>
        </w:rPr>
      </w:pPr>
      <w:r>
        <w:rPr>
          <w:rFonts w:hint="eastAsia" w:ascii="宋体" w:hAnsi="宋体" w:cs="宋体"/>
          <w:szCs w:val="24"/>
          <w:highlight w:val="none"/>
        </w:rPr>
        <w:fldChar w:fldCharType="end"/>
      </w:r>
      <w:bookmarkStart w:id="0" w:name="_Toc20653"/>
      <w:bookmarkStart w:id="1" w:name="_Toc27183"/>
      <w:bookmarkStart w:id="2" w:name="_Toc8013"/>
      <w:bookmarkStart w:id="3" w:name="_Toc30374"/>
      <w:bookmarkStart w:id="4" w:name="_Toc27533"/>
      <w:bookmarkStart w:id="5" w:name="_Toc11206"/>
      <w:bookmarkStart w:id="6" w:name="_Toc13059"/>
      <w:bookmarkStart w:id="7" w:name="_Toc19639"/>
      <w:bookmarkStart w:id="8" w:name="_Toc6933"/>
      <w:bookmarkStart w:id="9" w:name="_Toc5350"/>
      <w:r>
        <w:rPr>
          <w:rFonts w:hint="eastAsia" w:ascii="黑体" w:hAnsi="黑体" w:eastAsia="黑体" w:cs="黑体"/>
          <w:bCs w:val="0"/>
          <w:szCs w:val="28"/>
          <w:highlight w:val="none"/>
        </w:rPr>
        <w:t>医院动态</w:t>
      </w:r>
      <w:bookmarkEnd w:id="0"/>
      <w:bookmarkEnd w:id="1"/>
      <w:bookmarkEnd w:id="2"/>
      <w:bookmarkEnd w:id="3"/>
      <w:bookmarkEnd w:id="4"/>
      <w:bookmarkEnd w:id="5"/>
      <w:bookmarkEnd w:id="6"/>
      <w:bookmarkEnd w:id="7"/>
      <w:bookmarkEnd w:id="8"/>
      <w:bookmarkEnd w:id="9"/>
      <w:bookmarkStart w:id="19" w:name="_GoBack"/>
      <w:bookmarkEnd w:id="19"/>
    </w:p>
    <w:p w14:paraId="543136D6">
      <w:pPr>
        <w:pStyle w:val="3"/>
        <w:rPr>
          <w:rFonts w:hint="eastAsia" w:ascii="宋体" w:hAnsi="宋体" w:cs="宋体"/>
          <w:lang w:val="en-US" w:eastAsia="zh-CN"/>
        </w:rPr>
      </w:pPr>
      <w:r>
        <w:rPr>
          <w:rFonts w:hint="eastAsia" w:ascii="宋体" w:hAnsi="宋体" w:cs="宋体"/>
          <w:lang w:val="en-US" w:eastAsia="zh-CN"/>
        </w:rPr>
        <w:t>1.校领导春节前夕到校医院慰问并调研智慧诊室建设</w:t>
      </w:r>
    </w:p>
    <w:p w14:paraId="226D8179">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2026年2月10日上午，北方小年之际，校长余祖俊，副校长李国岫、艾渤一行到校医院慰问一线医务工作者，向大家致以新春祝福并调研智慧医疗建设情况。</w:t>
      </w:r>
    </w:p>
    <w:p w14:paraId="656BDAEB">
      <w:pPr>
        <w:pStyle w:val="3"/>
        <w:rPr>
          <w:rFonts w:hint="eastAsia" w:ascii="宋体" w:hAnsi="宋体" w:cs="宋体"/>
          <w:lang w:val="en-US" w:eastAsia="zh-CN"/>
        </w:rPr>
      </w:pPr>
      <w:r>
        <w:rPr>
          <w:rFonts w:hint="eastAsia" w:ascii="宋体" w:hAnsi="宋体" w:cs="宋体"/>
          <w:lang w:val="en-US" w:eastAsia="zh-CN"/>
        </w:rPr>
        <w:t>2.校医院蝉联慢病案例评选活动冠军</w:t>
      </w:r>
    </w:p>
    <w:p w14:paraId="2541B9B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2026年1月30日，由北京市基层药学质量控制和改进中心主办的第八届“发现最美的自己”2025年度北京市社区卫生服务机构慢性病医药共管真实病例评选活动决赛中，校医院荣获第一名，成功蝉联冠军。2025年度案例汇报展示由卢云涛与王宇光共同出征，分享了一例围绝经期女性骨质疏松的真实管理案例。</w:t>
      </w:r>
    </w:p>
    <w:p w14:paraId="4AABC182">
      <w:pPr>
        <w:pStyle w:val="3"/>
        <w:rPr>
          <w:rFonts w:hint="eastAsia" w:ascii="宋体" w:hAnsi="宋体" w:cs="宋体"/>
          <w:lang w:val="en-US" w:eastAsia="zh-CN"/>
        </w:rPr>
      </w:pPr>
      <w:r>
        <w:rPr>
          <w:rFonts w:hint="eastAsia" w:ascii="宋体" w:hAnsi="宋体" w:cs="宋体"/>
          <w:lang w:val="en-US" w:eastAsia="zh-CN"/>
        </w:rPr>
        <w:t>3.校医院举办第七届管理服务论坛</w:t>
      </w:r>
    </w:p>
    <w:p w14:paraId="74104C7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2026年3月28日，校医院 “擘画新蓝图，赋能高质量” 第七届管理服务论坛在门诊楼三层会议室成功举办。本次论坛包括“第一议题”学习、主旨报告、专家讲座、病例汇报展示、专题讲座、专题分享、工作培训等内容，校医院全体职工参加了论坛活动。学校党委常委、副校长艾渤出席论坛并致词。</w:t>
      </w:r>
    </w:p>
    <w:p w14:paraId="2BDB488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与会全体职工通过观看新闻联播共同学习了习近平总书记在雄安新区考察时的重要讲话精神，校医院直属党支部书记、院长孔令伟传达了学校党委常委会扩大会议关于全面贯彻落实习近平总书记重要讲话精神的部署安排。</w:t>
      </w:r>
    </w:p>
    <w:p w14:paraId="534377EC">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院长孔令伟以《擘画新蓝图，赋能高质量》为题作主旨报告，中日友好医院代谢减重中心、减重糖尿病健康管理中心副主任医师、医学博士张念荣作《肥胖体重管理策略：机遇与挑战》专家讲座，副院长孙亚慧作《提质增效，做好高校家医签约工作》，卢云涛、王宇光汇报展示了“上下携手 医药共管”-第八届“发现最美的自己”北京社区慢性病真实病。罗士欢作了《原发性骨质疏松症的社区诊治》专题讲座，副院长卢云涛还对教职工体检期间业务工作安排做了具体部署。校医院直属党支部副书记潘显钟主持论坛活动。</w:t>
      </w:r>
    </w:p>
    <w:p w14:paraId="721B6EE9">
      <w:pPr>
        <w:pStyle w:val="2"/>
        <w:bidi w:val="0"/>
        <w:rPr>
          <w:rFonts w:hint="eastAsia" w:ascii="黑体" w:hAnsi="黑体" w:eastAsia="黑体" w:cs="黑体"/>
          <w:lang w:val="en-US" w:eastAsia="zh-CN"/>
        </w:rPr>
      </w:pPr>
      <w:bookmarkStart w:id="10" w:name="_Toc27141"/>
      <w:r>
        <w:rPr>
          <w:rFonts w:hint="eastAsia" w:ascii="黑体" w:hAnsi="黑体" w:eastAsia="黑体" w:cs="黑体"/>
          <w:lang w:val="en-US" w:eastAsia="zh-CN"/>
        </w:rPr>
        <w:t>健康管理、健康促进</w:t>
      </w:r>
      <w:bookmarkEnd w:id="10"/>
    </w:p>
    <w:p w14:paraId="16DDD834">
      <w:pPr>
        <w:pStyle w:val="3"/>
        <w:rPr>
          <w:rFonts w:hint="eastAsia" w:ascii="宋体" w:hAnsi="宋体" w:cs="宋体"/>
          <w:lang w:val="en-US" w:eastAsia="zh-CN"/>
        </w:rPr>
      </w:pPr>
      <w:r>
        <w:rPr>
          <w:rFonts w:hint="eastAsia" w:ascii="宋体" w:hAnsi="宋体" w:cs="宋体"/>
          <w:lang w:val="en-US" w:eastAsia="zh-CN"/>
        </w:rPr>
        <w:t>1.健康直播、医疗讲座</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95"/>
        <w:gridCol w:w="2010"/>
        <w:gridCol w:w="2265"/>
        <w:gridCol w:w="3617"/>
        <w:gridCol w:w="858"/>
        <w:gridCol w:w="1212"/>
      </w:tblGrid>
      <w:tr w14:paraId="1D56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5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32847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序号</w:t>
            </w:r>
          </w:p>
        </w:tc>
        <w:tc>
          <w:tcPr>
            <w:tcW w:w="201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CE6C1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举办时间</w:t>
            </w:r>
          </w:p>
        </w:tc>
        <w:tc>
          <w:tcPr>
            <w:tcW w:w="22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224C75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开课地点</w:t>
            </w:r>
          </w:p>
        </w:tc>
        <w:tc>
          <w:tcPr>
            <w:tcW w:w="361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4B324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讲座主题</w:t>
            </w:r>
          </w:p>
        </w:tc>
        <w:tc>
          <w:tcPr>
            <w:tcW w:w="8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51498E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姓名</w:t>
            </w:r>
          </w:p>
        </w:tc>
        <w:tc>
          <w:tcPr>
            <w:tcW w:w="121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3DC8E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工作单位</w:t>
            </w:r>
          </w:p>
        </w:tc>
      </w:tr>
      <w:tr w14:paraId="081D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CAA754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w:t>
            </w:r>
          </w:p>
        </w:tc>
        <w:tc>
          <w:tcPr>
            <w:tcW w:w="201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34796F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2026年3月16日</w:t>
            </w:r>
          </w:p>
        </w:tc>
        <w:tc>
          <w:tcPr>
            <w:tcW w:w="226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EEEA5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新园12号办公楼317室</w:t>
            </w:r>
          </w:p>
        </w:tc>
        <w:tc>
          <w:tcPr>
            <w:tcW w:w="361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59287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听力下降对老年人健康的影响及如何应对</w:t>
            </w:r>
          </w:p>
        </w:tc>
        <w:tc>
          <w:tcPr>
            <w:tcW w:w="85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A5B71B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张 珂</w:t>
            </w:r>
          </w:p>
        </w:tc>
        <w:tc>
          <w:tcPr>
            <w:tcW w:w="121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8A324F">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北医三院</w:t>
            </w:r>
          </w:p>
        </w:tc>
      </w:tr>
    </w:tbl>
    <w:p w14:paraId="327DD7F8">
      <w:pPr>
        <w:pStyle w:val="3"/>
        <w:keepNext w:val="0"/>
        <w:keepLines w:val="0"/>
        <w:widowControl/>
        <w:suppressLineNumbers w:val="0"/>
        <w:spacing w:before="0" w:beforeAutospacing="0" w:after="0" w:afterAutospacing="0" w:line="23" w:lineRule="atLeast"/>
        <w:ind w:left="0" w:right="0"/>
        <w:jc w:val="both"/>
      </w:pPr>
      <w:r>
        <w:rPr>
          <w:rFonts w:hint="eastAsia" w:ascii="宋体" w:hAnsi="宋体" w:eastAsia="宋体" w:cs="宋体"/>
          <w:b/>
          <w:bCs/>
          <w:i w:val="0"/>
          <w:iCs w:val="0"/>
          <w:color w:val="000000"/>
          <w:spacing w:val="0"/>
          <w:w w:val="100"/>
          <w:sz w:val="24"/>
          <w:szCs w:val="24"/>
          <w:vertAlign w:val="baseline"/>
          <w:lang w:val="en-US"/>
        </w:rPr>
        <w:t> </w:t>
      </w:r>
    </w:p>
    <w:p w14:paraId="34B90EAB">
      <w:pPr>
        <w:pStyle w:val="3"/>
        <w:keepNext w:val="0"/>
        <w:keepLines w:val="0"/>
        <w:widowControl/>
        <w:suppressLineNumbers w:val="0"/>
        <w:spacing w:before="0" w:beforeAutospacing="0" w:after="0" w:afterAutospacing="0" w:line="23" w:lineRule="atLeast"/>
        <w:ind w:left="0" w:right="0"/>
        <w:jc w:val="both"/>
      </w:pPr>
      <w:r>
        <w:rPr>
          <w:rFonts w:hint="eastAsia" w:ascii="宋体" w:hAnsi="宋体" w:eastAsia="宋体" w:cs="宋体"/>
          <w:b/>
          <w:bCs/>
          <w:i w:val="0"/>
          <w:iCs w:val="0"/>
          <w:color w:val="000000"/>
          <w:spacing w:val="0"/>
          <w:w w:val="100"/>
          <w:sz w:val="24"/>
          <w:szCs w:val="24"/>
          <w:vertAlign w:val="baseline"/>
        </w:rPr>
        <w:t>2.义诊咨询宣传活动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80"/>
        <w:gridCol w:w="2025"/>
        <w:gridCol w:w="1740"/>
        <w:gridCol w:w="1503"/>
        <w:gridCol w:w="1204"/>
        <w:gridCol w:w="1099"/>
        <w:gridCol w:w="1307"/>
        <w:gridCol w:w="1114"/>
      </w:tblGrid>
      <w:tr w14:paraId="73C1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AA8A9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序号</w:t>
            </w:r>
          </w:p>
        </w:tc>
        <w:tc>
          <w:tcPr>
            <w:tcW w:w="202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57178E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时间</w:t>
            </w:r>
          </w:p>
        </w:tc>
        <w:tc>
          <w:tcPr>
            <w:tcW w:w="174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B0381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地点</w:t>
            </w:r>
          </w:p>
        </w:tc>
        <w:tc>
          <w:tcPr>
            <w:tcW w:w="150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38E68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活动名称</w:t>
            </w:r>
          </w:p>
        </w:tc>
        <w:tc>
          <w:tcPr>
            <w:tcW w:w="120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598C36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主办部门</w:t>
            </w:r>
          </w:p>
        </w:tc>
        <w:tc>
          <w:tcPr>
            <w:tcW w:w="1099"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EAF9A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参加部门</w:t>
            </w:r>
          </w:p>
        </w:tc>
        <w:tc>
          <w:tcPr>
            <w:tcW w:w="130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0C4DF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工作人员数量</w:t>
            </w:r>
          </w:p>
        </w:tc>
        <w:tc>
          <w:tcPr>
            <w:tcW w:w="11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CDEDA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受众人数</w:t>
            </w:r>
          </w:p>
        </w:tc>
      </w:tr>
      <w:tr w14:paraId="7201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BAC3D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w:t>
            </w:r>
          </w:p>
        </w:tc>
        <w:tc>
          <w:tcPr>
            <w:tcW w:w="202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9B9C9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2026年3月21日</w:t>
            </w:r>
          </w:p>
        </w:tc>
        <w:tc>
          <w:tcPr>
            <w:tcW w:w="174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EB1B2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交大社区</w:t>
            </w:r>
          </w:p>
        </w:tc>
        <w:tc>
          <w:tcPr>
            <w:tcW w:w="150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41BCC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世界睡眠日</w:t>
            </w:r>
          </w:p>
        </w:tc>
        <w:tc>
          <w:tcPr>
            <w:tcW w:w="120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0E8E75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精防科</w:t>
            </w:r>
          </w:p>
        </w:tc>
        <w:tc>
          <w:tcPr>
            <w:tcW w:w="1099"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EB9AE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精防科</w:t>
            </w:r>
          </w:p>
        </w:tc>
        <w:tc>
          <w:tcPr>
            <w:tcW w:w="130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B39CF2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w:t>
            </w:r>
          </w:p>
        </w:tc>
        <w:tc>
          <w:tcPr>
            <w:tcW w:w="11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42A04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300</w:t>
            </w:r>
          </w:p>
        </w:tc>
      </w:tr>
      <w:tr w14:paraId="5905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04E1E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w:t>
            </w:r>
          </w:p>
        </w:tc>
        <w:tc>
          <w:tcPr>
            <w:tcW w:w="202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2A46B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2026年3月24日</w:t>
            </w:r>
          </w:p>
        </w:tc>
        <w:tc>
          <w:tcPr>
            <w:tcW w:w="174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577A25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交大社区</w:t>
            </w:r>
          </w:p>
        </w:tc>
        <w:tc>
          <w:tcPr>
            <w:tcW w:w="150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D21D0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世界预防肺结核病日</w:t>
            </w:r>
          </w:p>
        </w:tc>
        <w:tc>
          <w:tcPr>
            <w:tcW w:w="120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4E2331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1099"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6E006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130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B5E68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4</w:t>
            </w:r>
          </w:p>
        </w:tc>
        <w:tc>
          <w:tcPr>
            <w:tcW w:w="11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AC8BA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300</w:t>
            </w:r>
          </w:p>
        </w:tc>
      </w:tr>
    </w:tbl>
    <w:p w14:paraId="0110C94E">
      <w:pPr>
        <w:pStyle w:val="3"/>
        <w:keepNext w:val="0"/>
        <w:keepLines w:val="0"/>
        <w:widowControl/>
        <w:suppressLineNumbers w:val="0"/>
        <w:spacing w:before="0" w:beforeAutospacing="0" w:after="0" w:afterAutospacing="0" w:line="23" w:lineRule="atLeast"/>
        <w:ind w:left="0" w:right="0"/>
        <w:jc w:val="both"/>
      </w:pPr>
      <w:r>
        <w:rPr>
          <w:rFonts w:hint="eastAsia" w:ascii="宋体" w:hAnsi="宋体" w:eastAsia="宋体" w:cs="宋体"/>
          <w:b/>
          <w:bCs/>
          <w:i w:val="0"/>
          <w:iCs w:val="0"/>
          <w:color w:val="000000"/>
          <w:spacing w:val="0"/>
          <w:w w:val="100"/>
          <w:sz w:val="24"/>
          <w:szCs w:val="24"/>
          <w:vertAlign w:val="baseline"/>
          <w:lang w:val="en-US"/>
        </w:rPr>
        <w:t> </w:t>
      </w:r>
    </w:p>
    <w:p w14:paraId="2777BE03">
      <w:pPr>
        <w:pStyle w:val="3"/>
        <w:rPr>
          <w:rFonts w:hint="eastAsia" w:ascii="宋体" w:hAnsi="宋体" w:cs="宋体"/>
          <w:lang w:val="en-US" w:eastAsia="zh-CN"/>
        </w:rPr>
      </w:pPr>
      <w:r>
        <w:rPr>
          <w:rFonts w:hint="eastAsia" w:ascii="宋体" w:hAnsi="宋体" w:cs="宋体"/>
          <w:lang w:val="en-US" w:eastAsia="zh-CN"/>
        </w:rPr>
        <w:t>3.微信推送健康科普知识及通知</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05"/>
        <w:gridCol w:w="645"/>
        <w:gridCol w:w="5115"/>
        <w:gridCol w:w="1395"/>
        <w:gridCol w:w="851"/>
        <w:gridCol w:w="666"/>
        <w:gridCol w:w="632"/>
        <w:gridCol w:w="752"/>
      </w:tblGrid>
      <w:tr w14:paraId="34A7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5A90FE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序号</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7FA58C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日期</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358FB7">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标题</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79DCAC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科室</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3575DF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供稿</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EB6202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阅读量</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2EEF6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形式</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27D61D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类型</w:t>
            </w:r>
          </w:p>
        </w:tc>
      </w:tr>
      <w:tr w14:paraId="17CB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F50968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32AB6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0114</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3C76F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九价HPV疫苗假期接种通知</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FC086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27571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王露</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CC044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2644</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847479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11A31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通知</w:t>
            </w:r>
          </w:p>
        </w:tc>
      </w:tr>
      <w:tr w14:paraId="55E3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BDEC2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80D0DF">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0115</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5967A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2026年校医院寒假业务安排</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EEEB3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院办</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DAC1FE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lang w:val="en-US"/>
              </w:rPr>
              <w:t> </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DA44DF">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5837</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E3FF3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2BCD9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通知</w:t>
            </w:r>
          </w:p>
        </w:tc>
      </w:tr>
      <w:tr w14:paraId="30ED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1DD97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00C2C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0226</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3BD435F">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新生儿访视-社区医生上门守护宝宝健康</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D4BC9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E1D905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公维红</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AC077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89</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004C76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D27D1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0E3F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EB7CC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4</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087A3C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0303</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EB1EA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北京交通大学社区卫生服务中心2026年3月5日继续医学教育项目报名</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5A337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院办</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1DE32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刘凡</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938D2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63</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5CC8CD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474DC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通知</w:t>
            </w:r>
          </w:p>
        </w:tc>
      </w:tr>
      <w:tr w14:paraId="5D1D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661FC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5</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E0EF2F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0304</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6CD5D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“预”见春天，健康同行</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CDEBC6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FFADF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马丽华</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05B96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22</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BA3D67">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7FF8F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0083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40362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6</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77180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0305</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6F69A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凌晨两点还睡不着的大学生：你真的失眠了吗</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C5CD49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精防</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EA664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张明霞</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C16B5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276</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7620B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3BDB1C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2150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EB470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7</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F2297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0306</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B8E24F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提前准备着：预防春季花粉过敏！</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601187">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健康管理中心</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E0F666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白雪</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7F74E0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328</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518AE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D1DDE7">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04F9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95231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8</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0581E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0309</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26A0A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远离带疱风险，拥抱健康生活</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EDA1DC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850F4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王露</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8B0807">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44</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9AA13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F98F9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00B2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D13DAD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9</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E6943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0309</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D61F1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北京交通大学社区卫生服务中心2026年第二次区级继续医学教育项目报名</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1E8465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院办</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07F0C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刘凡</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FBB76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46</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E488D4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A5DC6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通知</w:t>
            </w:r>
          </w:p>
        </w:tc>
      </w:tr>
      <w:tr w14:paraId="3D5D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D87D11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10</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F6BE4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0317</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A7EA2F">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世界睡眠日--睡眠不是小事，是你该重视的大事</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98D9A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精防科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BBF53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张明霞</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DD61EC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79</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2E43A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B7853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218F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9C9C0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11</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B9DC16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0320</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71E97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2026年3月20日世界口腔健康日|护牙先控烟，健康更长久</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3A9E9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口腔科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D01C9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庄润涛</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0739E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311</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A9F5D0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7E0506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6B8C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9F098E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12</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C195F0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0324</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AFCBF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有关肺结核那些“想当然”的误区</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D9FCD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7ECEC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马丽华</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43BF3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12</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8FAFD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7F63AC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科普</w:t>
            </w:r>
          </w:p>
        </w:tc>
      </w:tr>
      <w:tr w14:paraId="21CF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68FF9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13</w:t>
            </w:r>
          </w:p>
        </w:tc>
        <w:tc>
          <w:tcPr>
            <w:tcW w:w="64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983FA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0324</w:t>
            </w:r>
          </w:p>
        </w:tc>
        <w:tc>
          <w:tcPr>
            <w:tcW w:w="511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1CBE99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保健科成人疫苗接种门诊服务时间调整通知</w:t>
            </w:r>
          </w:p>
        </w:tc>
        <w:tc>
          <w:tcPr>
            <w:tcW w:w="13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752BD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保健科</w:t>
            </w:r>
          </w:p>
        </w:tc>
        <w:tc>
          <w:tcPr>
            <w:tcW w:w="85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DA601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王露</w:t>
            </w:r>
          </w:p>
        </w:tc>
        <w:tc>
          <w:tcPr>
            <w:tcW w:w="66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42054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1506</w:t>
            </w:r>
          </w:p>
        </w:tc>
        <w:tc>
          <w:tcPr>
            <w:tcW w:w="63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5FD30F">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图文</w:t>
            </w:r>
          </w:p>
        </w:tc>
        <w:tc>
          <w:tcPr>
            <w:tcW w:w="75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A8970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通知</w:t>
            </w:r>
          </w:p>
        </w:tc>
      </w:tr>
    </w:tbl>
    <w:p w14:paraId="02361E0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lang w:val="en-US"/>
        </w:rPr>
        <w:t> </w:t>
      </w:r>
    </w:p>
    <w:p w14:paraId="65995F48">
      <w:pPr>
        <w:pStyle w:val="3"/>
        <w:rPr>
          <w:rFonts w:hint="eastAsia" w:ascii="宋体" w:hAnsi="宋体" w:cs="宋体"/>
          <w:lang w:val="en-US" w:eastAsia="zh-CN"/>
        </w:rPr>
      </w:pPr>
      <w:r>
        <w:rPr>
          <w:rFonts w:hint="eastAsia" w:ascii="宋体" w:hAnsi="宋体" w:cs="宋体"/>
          <w:lang w:val="en-US" w:eastAsia="zh-CN"/>
        </w:rPr>
        <w:t>4.校内消毒指导</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00"/>
        <w:gridCol w:w="1587"/>
        <w:gridCol w:w="3845"/>
        <w:gridCol w:w="1708"/>
        <w:gridCol w:w="2622"/>
      </w:tblGrid>
      <w:tr w14:paraId="719F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D649AA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shd w:val="clear" w:fill="FFFFFF"/>
                <w:vertAlign w:val="baseline"/>
              </w:rPr>
              <w:t>序号</w:t>
            </w:r>
          </w:p>
        </w:tc>
        <w:tc>
          <w:tcPr>
            <w:tcW w:w="158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2AAD28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shd w:val="clear" w:fill="FFFFFF"/>
                <w:vertAlign w:val="baseline"/>
              </w:rPr>
              <w:t>时间</w:t>
            </w:r>
          </w:p>
        </w:tc>
        <w:tc>
          <w:tcPr>
            <w:tcW w:w="384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59D902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shd w:val="clear" w:fill="FFFFFF"/>
                <w:vertAlign w:val="baseline"/>
              </w:rPr>
              <w:t>地点</w:t>
            </w:r>
          </w:p>
        </w:tc>
        <w:tc>
          <w:tcPr>
            <w:tcW w:w="170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9A8E81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shd w:val="clear" w:fill="FFFFFF"/>
                <w:vertAlign w:val="baseline"/>
              </w:rPr>
              <w:t>人员</w:t>
            </w:r>
          </w:p>
        </w:tc>
        <w:tc>
          <w:tcPr>
            <w:tcW w:w="262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B2C7D6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shd w:val="clear" w:fill="FFFFFF"/>
                <w:vertAlign w:val="baseline"/>
              </w:rPr>
              <w:t>备注</w:t>
            </w:r>
          </w:p>
        </w:tc>
      </w:tr>
      <w:tr w14:paraId="71DB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993D90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shd w:val="clear" w:fill="FFFFFF"/>
                <w:vertAlign w:val="baseline"/>
              </w:rPr>
              <w:t>1</w:t>
            </w:r>
          </w:p>
        </w:tc>
        <w:tc>
          <w:tcPr>
            <w:tcW w:w="158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9B9B7E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2月27日</w:t>
            </w:r>
          </w:p>
        </w:tc>
        <w:tc>
          <w:tcPr>
            <w:tcW w:w="384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3D3D05F">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16号、18号公寓、学苑1-8号楼</w:t>
            </w:r>
          </w:p>
        </w:tc>
        <w:tc>
          <w:tcPr>
            <w:tcW w:w="170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8EC1A4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王露、马丽华</w:t>
            </w:r>
          </w:p>
        </w:tc>
        <w:tc>
          <w:tcPr>
            <w:tcW w:w="262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FA160C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lang w:val="en-US"/>
              </w:rPr>
              <w:t> </w:t>
            </w:r>
          </w:p>
        </w:tc>
      </w:tr>
    </w:tbl>
    <w:p w14:paraId="499C4B6E">
      <w:pPr>
        <w:pStyle w:val="2"/>
        <w:keepNext w:val="0"/>
        <w:keepLines w:val="0"/>
        <w:widowControl/>
        <w:suppressLineNumbers w:val="0"/>
        <w:spacing w:before="0" w:beforeAutospacing="0" w:after="0" w:afterAutospacing="0" w:line="23" w:lineRule="atLeast"/>
        <w:ind w:left="0" w:right="0"/>
        <w:jc w:val="both"/>
        <w:rPr>
          <w:rFonts w:hint="eastAsia" w:ascii="宋体" w:hAnsi="宋体" w:eastAsia="宋体" w:cs="宋体"/>
          <w:b/>
          <w:bCs/>
          <w:i w:val="0"/>
          <w:iCs w:val="0"/>
          <w:color w:val="000000"/>
          <w:spacing w:val="0"/>
          <w:w w:val="100"/>
          <w:sz w:val="28"/>
          <w:szCs w:val="28"/>
          <w:vertAlign w:val="baseline"/>
          <w:lang w:val="en-US"/>
        </w:rPr>
      </w:pPr>
      <w:bookmarkStart w:id="11" w:name="_Toc32039"/>
      <w:r>
        <w:rPr>
          <w:rFonts w:hint="eastAsia" w:ascii="宋体" w:hAnsi="宋体" w:eastAsia="宋体" w:cs="宋体"/>
          <w:b/>
          <w:bCs/>
          <w:i w:val="0"/>
          <w:iCs w:val="0"/>
          <w:color w:val="000000"/>
          <w:spacing w:val="0"/>
          <w:w w:val="100"/>
          <w:sz w:val="28"/>
          <w:szCs w:val="28"/>
          <w:vertAlign w:val="baseline"/>
          <w:lang w:val="en-US"/>
        </w:rPr>
        <w:t> </w:t>
      </w:r>
      <w:bookmarkEnd w:id="11"/>
    </w:p>
    <w:p w14:paraId="59A47341">
      <w:pPr>
        <w:rPr>
          <w:rFonts w:hint="eastAsia"/>
        </w:rPr>
      </w:pPr>
    </w:p>
    <w:p w14:paraId="52ADDA36">
      <w:pPr>
        <w:pStyle w:val="2"/>
        <w:bidi w:val="0"/>
        <w:rPr>
          <w:rFonts w:hint="eastAsia" w:ascii="黑体" w:hAnsi="黑体" w:eastAsia="黑体" w:cs="黑体"/>
          <w:lang w:val="en-US" w:eastAsia="zh-CN"/>
        </w:rPr>
      </w:pPr>
      <w:bookmarkStart w:id="12" w:name="_Toc23859"/>
      <w:r>
        <w:rPr>
          <w:rFonts w:hint="eastAsia" w:ascii="黑体" w:hAnsi="黑体" w:eastAsia="黑体" w:cs="黑体"/>
          <w:lang w:val="en-US" w:eastAsia="zh-CN"/>
        </w:rPr>
        <w:t>医疗质量、医疗安全</w:t>
      </w:r>
      <w:bookmarkEnd w:id="12"/>
    </w:p>
    <w:p w14:paraId="44563011">
      <w:pPr>
        <w:pStyle w:val="3"/>
        <w:rPr>
          <w:rFonts w:hint="eastAsia" w:ascii="宋体" w:hAnsi="宋体" w:cs="宋体"/>
          <w:lang w:val="en-US" w:eastAsia="zh-CN"/>
        </w:rPr>
      </w:pPr>
      <w:r>
        <w:rPr>
          <w:rFonts w:hint="eastAsia" w:ascii="宋体" w:hAnsi="宋体" w:cs="宋体"/>
          <w:lang w:val="en-US" w:eastAsia="zh-CN"/>
        </w:rPr>
        <w:t>第一季度院感检查结果通报</w:t>
      </w:r>
    </w:p>
    <w:p w14:paraId="77CC9CE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2026年3月28日院感巡查：</w:t>
      </w:r>
    </w:p>
    <w:p w14:paraId="1306FDBC">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1.在岗人员按照岗位要求做好个人防护。</w:t>
      </w:r>
    </w:p>
    <w:p w14:paraId="5313EC6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2.各科室紫外线消毒及擦拭登记、环境清洁消毒登记、医疗垃圾登记等记录齐全。</w:t>
      </w:r>
    </w:p>
    <w:p w14:paraId="55EB380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3.各科室无菌物品、消毒液、手消毒液、爱尔施消毒片均在有效期内，并规范标注有效期及签名。个别科室手消毒液过期。</w:t>
      </w:r>
    </w:p>
    <w:p w14:paraId="5D7F050C">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4.各科室已完成本季度紫外线强度监测。临床重点科室已完成每月空气培养。</w:t>
      </w:r>
    </w:p>
    <w:p w14:paraId="6FC7894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5.门诊楼、行政楼医疗垃圾及生活垃圾无混放现象。</w:t>
      </w:r>
    </w:p>
    <w:p w14:paraId="39DA74D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6.门诊大厅、楼道、医疗垃圾暂存处、卫生间、污水处理间等公共环境整洁，消毒登记齐全，污水处理记录齐全。</w:t>
      </w:r>
    </w:p>
    <w:p w14:paraId="15192E2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7.预检分诊人员做到按分诊流程进行分诊，环境消毒登记齐全。</w:t>
      </w:r>
    </w:p>
    <w:p w14:paraId="0B982CC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8.各科室如期完成周自查，并进了登记。</w:t>
      </w:r>
    </w:p>
    <w:p w14:paraId="194C4BE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9.体检2号心电图机未关机。</w:t>
      </w:r>
    </w:p>
    <w:p w14:paraId="21B1D56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优秀科室：</w:t>
      </w:r>
    </w:p>
    <w:p w14:paraId="236FD0B8">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急诊室、注射室、输液室、西药房、挂号室、供应室、换药室、骨密度室、外科、放射科、卫生健康监督协管、计免、母婴室、听力筛查室、儿保、健康小屋、健康管理中心、心电、B超、五官科、口腔科、健康体检、健康教育办公室、护士站、呼气试验室、雾化吸入室、中医科、中医脾胃病专科门诊、理疗科、静脉采血室、化验室、妇科孕期保健室、妇科诊室、传染科、财务科、精防科、医疗垃圾暂存处、污水处理。</w:t>
      </w:r>
    </w:p>
    <w:p w14:paraId="2627972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存在问题：</w:t>
      </w:r>
    </w:p>
    <w:p w14:paraId="0E96F06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1.内科2个诊室手消毒液过期。</w:t>
      </w:r>
    </w:p>
    <w:p w14:paraId="188C6F8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2.门诊楼一层咨询台、二层手消毒液过期。</w:t>
      </w:r>
    </w:p>
    <w:p w14:paraId="00576645">
      <w:pPr>
        <w:pStyle w:val="2"/>
        <w:bidi w:val="0"/>
        <w:rPr>
          <w:rFonts w:hint="eastAsia" w:ascii="黑体" w:hAnsi="黑体" w:eastAsia="黑体" w:cs="黑体"/>
          <w:lang w:val="en-US" w:eastAsia="zh-CN"/>
        </w:rPr>
      </w:pPr>
      <w:bookmarkStart w:id="13" w:name="_Toc15849"/>
      <w:r>
        <w:rPr>
          <w:rFonts w:hint="eastAsia" w:ascii="黑体" w:hAnsi="黑体" w:eastAsia="黑体" w:cs="黑体"/>
          <w:lang w:val="en-US" w:eastAsia="zh-CN"/>
        </w:rPr>
        <w:t>继续教育学习</w:t>
      </w:r>
      <w:bookmarkEnd w:id="13"/>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76"/>
        <w:gridCol w:w="1227"/>
        <w:gridCol w:w="5616"/>
        <w:gridCol w:w="997"/>
        <w:gridCol w:w="1671"/>
        <w:gridCol w:w="576"/>
      </w:tblGrid>
      <w:tr w14:paraId="0BC1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67B84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序号</w:t>
            </w:r>
          </w:p>
        </w:tc>
        <w:tc>
          <w:tcPr>
            <w:tcW w:w="122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1668E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举办时间</w:t>
            </w:r>
          </w:p>
        </w:tc>
        <w:tc>
          <w:tcPr>
            <w:tcW w:w="561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4E293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主题</w:t>
            </w:r>
          </w:p>
        </w:tc>
        <w:tc>
          <w:tcPr>
            <w:tcW w:w="9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B6311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科室</w:t>
            </w:r>
          </w:p>
        </w:tc>
        <w:tc>
          <w:tcPr>
            <w:tcW w:w="167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5E5E0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师资/团队</w:t>
            </w:r>
          </w:p>
        </w:tc>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0265B9">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18"/>
                <w:szCs w:val="18"/>
                <w:vertAlign w:val="baseline"/>
              </w:rPr>
              <w:t>备注</w:t>
            </w:r>
          </w:p>
        </w:tc>
      </w:tr>
      <w:tr w14:paraId="0705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D1BEB4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1</w:t>
            </w:r>
          </w:p>
        </w:tc>
        <w:tc>
          <w:tcPr>
            <w:tcW w:w="122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FC32C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20260305</w:t>
            </w:r>
          </w:p>
        </w:tc>
        <w:tc>
          <w:tcPr>
            <w:tcW w:w="561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EAAD3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心血管病和带状疱疹神经痛基层识别、管理及精准转诊</w:t>
            </w:r>
          </w:p>
        </w:tc>
        <w:tc>
          <w:tcPr>
            <w:tcW w:w="9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DBCC37">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内科</w:t>
            </w:r>
          </w:p>
        </w:tc>
        <w:tc>
          <w:tcPr>
            <w:tcW w:w="167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2FB01C4">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聂颖</w:t>
            </w:r>
          </w:p>
        </w:tc>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531F2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区级</w:t>
            </w:r>
          </w:p>
        </w:tc>
      </w:tr>
      <w:tr w14:paraId="6D3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FF3801">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w:t>
            </w:r>
          </w:p>
        </w:tc>
        <w:tc>
          <w:tcPr>
            <w:tcW w:w="122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6FFE4B">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20250312</w:t>
            </w:r>
          </w:p>
        </w:tc>
        <w:tc>
          <w:tcPr>
            <w:tcW w:w="561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D8516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基层医院认知障碍的快速筛查、分层诊断与转诊路径-谢兴伟</w:t>
            </w:r>
          </w:p>
        </w:tc>
        <w:tc>
          <w:tcPr>
            <w:tcW w:w="9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2F47D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精防科</w:t>
            </w:r>
          </w:p>
        </w:tc>
        <w:tc>
          <w:tcPr>
            <w:tcW w:w="167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B28BE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谢兴伟</w:t>
            </w:r>
          </w:p>
        </w:tc>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BAF3E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区级</w:t>
            </w:r>
          </w:p>
        </w:tc>
      </w:tr>
      <w:tr w14:paraId="3512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3626C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3</w:t>
            </w:r>
          </w:p>
        </w:tc>
        <w:tc>
          <w:tcPr>
            <w:tcW w:w="122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AA27C4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20260313</w:t>
            </w:r>
          </w:p>
        </w:tc>
        <w:tc>
          <w:tcPr>
            <w:tcW w:w="561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D2A14D">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基层医院血管性痴呆的评估流程与可干预危险因素管理</w:t>
            </w:r>
          </w:p>
        </w:tc>
        <w:tc>
          <w:tcPr>
            <w:tcW w:w="9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5915DC">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院办</w:t>
            </w:r>
          </w:p>
        </w:tc>
        <w:tc>
          <w:tcPr>
            <w:tcW w:w="167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7ABC0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孔令伟</w:t>
            </w:r>
          </w:p>
        </w:tc>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03723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区级</w:t>
            </w:r>
          </w:p>
        </w:tc>
      </w:tr>
      <w:tr w14:paraId="2EB7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3E2FA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4</w:t>
            </w:r>
          </w:p>
        </w:tc>
        <w:tc>
          <w:tcPr>
            <w:tcW w:w="122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E4ADB2">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20260319</w:t>
            </w:r>
          </w:p>
        </w:tc>
        <w:tc>
          <w:tcPr>
            <w:tcW w:w="561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10E994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老年人心理干预在基层怎么做</w:t>
            </w:r>
          </w:p>
        </w:tc>
        <w:tc>
          <w:tcPr>
            <w:tcW w:w="9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FD0F1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精防科</w:t>
            </w:r>
          </w:p>
        </w:tc>
        <w:tc>
          <w:tcPr>
            <w:tcW w:w="167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53F6676">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谢兴伟</w:t>
            </w:r>
          </w:p>
        </w:tc>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ABC49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区级</w:t>
            </w:r>
          </w:p>
        </w:tc>
      </w:tr>
      <w:tr w14:paraId="2D2B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CDA430">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5</w:t>
            </w:r>
          </w:p>
        </w:tc>
        <w:tc>
          <w:tcPr>
            <w:tcW w:w="122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0376B8">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20260328</w:t>
            </w:r>
          </w:p>
        </w:tc>
        <w:tc>
          <w:tcPr>
            <w:tcW w:w="561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900743">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北京交通大学医院“擎画新蓝图，赋能高质量”第七届管理服务论坛（报告：1.孔令伟-擘画新蓝图，赋能高质量。2.孙亚慧-提质增效，做好高校家医签约工作。3. 罗士欢-原发性骨质疏松症的社区诊治</w:t>
            </w:r>
          </w:p>
        </w:tc>
        <w:tc>
          <w:tcPr>
            <w:tcW w:w="997"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4690AE">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院办</w:t>
            </w:r>
          </w:p>
        </w:tc>
        <w:tc>
          <w:tcPr>
            <w:tcW w:w="1671"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DD6665">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孔令伟 、孙亚慧、罗士欢</w:t>
            </w:r>
          </w:p>
        </w:tc>
        <w:tc>
          <w:tcPr>
            <w:tcW w:w="57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EADE3A">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18"/>
                <w:szCs w:val="18"/>
                <w:vertAlign w:val="baseline"/>
              </w:rPr>
              <w:t>院级</w:t>
            </w:r>
          </w:p>
        </w:tc>
      </w:tr>
    </w:tbl>
    <w:p w14:paraId="3BBBCB71">
      <w:pPr>
        <w:pStyle w:val="2"/>
        <w:bidi w:val="0"/>
        <w:rPr>
          <w:rFonts w:hint="eastAsia" w:ascii="黑体" w:hAnsi="黑体" w:eastAsia="黑体" w:cs="黑体"/>
          <w:lang w:val="en-US" w:eastAsia="zh-CN"/>
        </w:rPr>
      </w:pPr>
      <w:bookmarkStart w:id="14" w:name="_Toc29093"/>
      <w:r>
        <w:rPr>
          <w:rFonts w:hint="eastAsia" w:ascii="黑体" w:hAnsi="黑体" w:eastAsia="黑体" w:cs="黑体"/>
          <w:lang w:val="en-US" w:eastAsia="zh-CN"/>
        </w:rPr>
        <w:t>无偿献血、红会、计生工作</w:t>
      </w:r>
      <w:bookmarkEnd w:id="14"/>
    </w:p>
    <w:p w14:paraId="19531BDB">
      <w:pPr>
        <w:pStyle w:val="3"/>
        <w:rPr>
          <w:rFonts w:hint="eastAsia" w:ascii="宋体" w:hAnsi="宋体" w:cs="宋体"/>
          <w:lang w:val="en-US" w:eastAsia="zh-CN"/>
        </w:rPr>
      </w:pPr>
      <w:r>
        <w:rPr>
          <w:rFonts w:hint="eastAsia" w:ascii="宋体" w:hAnsi="宋体" w:cs="宋体"/>
          <w:lang w:val="en-US" w:eastAsia="zh-CN"/>
        </w:rPr>
        <w:t>1.2026年春季校园无偿献血活动举行</w:t>
      </w:r>
    </w:p>
    <w:p w14:paraId="7670F2C2">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月22日，北京交通大学在天佑会堂举行了“百卅薪火传，热血映初心”系列——“春暖启新程，奉献践使命”2026年春季校园大型无偿献血活动。本次活动由海淀区献血办、北京交通大学献血办、校青年志愿者服务团、校医院联合北京市血液中心共同举办。学校党委常委、副校长艾渤亲临现场，看望献血师生、指导活动开展。本次活动共有164名师生参与献血，累计献血171.5个单位。其中137人捐献全血，累计捐献全血总量145个单位；27人成功捐献机采血小板26.5个单位。</w:t>
      </w:r>
    </w:p>
    <w:p w14:paraId="4E4F63B3">
      <w:pPr>
        <w:pStyle w:val="3"/>
        <w:rPr>
          <w:rFonts w:hint="eastAsia" w:ascii="宋体" w:hAnsi="宋体" w:cs="宋体"/>
          <w:lang w:val="en-US" w:eastAsia="zh-CN"/>
        </w:rPr>
      </w:pPr>
      <w:r>
        <w:rPr>
          <w:rFonts w:hint="eastAsia" w:ascii="宋体" w:hAnsi="宋体" w:cs="宋体"/>
          <w:lang w:val="en-US" w:eastAsia="zh-CN"/>
        </w:rPr>
        <w:t>2.我校获避孕主题宣传倡导活动优秀奖</w:t>
      </w:r>
    </w:p>
    <w:p w14:paraId="2C7DED1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由中国青年网络评选的“勇敢一问 有我选择”2025年9月26日世界避孕日主题宣传倡导活动30个优秀实践名单日前出炉，我校和中央财经大学、中国地质大学（北京）、北京工商大学入选。</w:t>
      </w:r>
    </w:p>
    <w:p w14:paraId="7E468885">
      <w:pPr>
        <w:pStyle w:val="2"/>
        <w:keepNext w:val="0"/>
        <w:keepLines w:val="0"/>
        <w:widowControl/>
        <w:suppressLineNumbers w:val="0"/>
        <w:spacing w:before="0" w:beforeAutospacing="0" w:after="0" w:afterAutospacing="0" w:line="23" w:lineRule="atLeast"/>
        <w:ind w:left="0" w:right="0"/>
        <w:jc w:val="both"/>
        <w:rPr>
          <w:rFonts w:hint="eastAsia" w:ascii="黑体" w:hAnsi="宋体" w:eastAsia="黑体" w:cs="黑体"/>
          <w:b/>
          <w:bCs/>
          <w:i w:val="0"/>
          <w:iCs w:val="0"/>
          <w:color w:val="000000"/>
          <w:spacing w:val="0"/>
          <w:w w:val="100"/>
          <w:sz w:val="28"/>
          <w:szCs w:val="28"/>
          <w:vertAlign w:val="baseline"/>
          <w:lang w:val="en-US"/>
        </w:rPr>
      </w:pPr>
      <w:bookmarkStart w:id="15" w:name="_Toc2952"/>
      <w:r>
        <w:rPr>
          <w:rFonts w:hint="eastAsia" w:ascii="黑体" w:hAnsi="宋体" w:eastAsia="黑体" w:cs="黑体"/>
          <w:b/>
          <w:bCs/>
          <w:i w:val="0"/>
          <w:iCs w:val="0"/>
          <w:color w:val="000000"/>
          <w:spacing w:val="0"/>
          <w:w w:val="100"/>
          <w:sz w:val="28"/>
          <w:szCs w:val="28"/>
          <w:vertAlign w:val="baseline"/>
          <w:lang w:val="en-US"/>
        </w:rPr>
        <w:t> </w:t>
      </w:r>
      <w:bookmarkEnd w:id="15"/>
    </w:p>
    <w:p w14:paraId="1043F868">
      <w:pPr>
        <w:rPr>
          <w:rFonts w:hint="eastAsia" w:ascii="黑体" w:hAnsi="宋体" w:eastAsia="黑体" w:cs="黑体"/>
          <w:b/>
          <w:bCs/>
          <w:i w:val="0"/>
          <w:iCs w:val="0"/>
          <w:color w:val="000000"/>
          <w:spacing w:val="0"/>
          <w:w w:val="100"/>
          <w:sz w:val="28"/>
          <w:szCs w:val="28"/>
          <w:vertAlign w:val="baseline"/>
          <w:lang w:val="en-US"/>
        </w:rPr>
      </w:pPr>
    </w:p>
    <w:p w14:paraId="749A8820">
      <w:pPr>
        <w:rPr>
          <w:rFonts w:hint="eastAsia" w:ascii="黑体" w:hAnsi="宋体" w:eastAsia="黑体" w:cs="黑体"/>
          <w:b/>
          <w:bCs/>
          <w:i w:val="0"/>
          <w:iCs w:val="0"/>
          <w:color w:val="000000"/>
          <w:spacing w:val="0"/>
          <w:w w:val="100"/>
          <w:sz w:val="28"/>
          <w:szCs w:val="28"/>
          <w:vertAlign w:val="baseline"/>
          <w:lang w:val="en-US"/>
        </w:rPr>
      </w:pPr>
    </w:p>
    <w:p w14:paraId="6F5F5A60">
      <w:pPr>
        <w:pStyle w:val="2"/>
        <w:bidi w:val="0"/>
        <w:rPr>
          <w:rFonts w:hint="eastAsia" w:ascii="黑体" w:hAnsi="黑体" w:eastAsia="黑体" w:cs="黑体"/>
          <w:lang w:val="en-US" w:eastAsia="zh-CN"/>
        </w:rPr>
      </w:pPr>
      <w:bookmarkStart w:id="16" w:name="_Toc14986"/>
      <w:r>
        <w:rPr>
          <w:rFonts w:hint="eastAsia" w:ascii="黑体" w:hAnsi="黑体" w:eastAsia="黑体" w:cs="黑体"/>
          <w:lang w:val="en-US" w:eastAsia="zh-CN"/>
        </w:rPr>
        <w:t>党建工作</w:t>
      </w:r>
      <w:bookmarkEnd w:id="16"/>
    </w:p>
    <w:p w14:paraId="36E807B4">
      <w:pPr>
        <w:pStyle w:val="3"/>
        <w:rPr>
          <w:rFonts w:hint="eastAsia" w:ascii="宋体" w:hAnsi="宋体" w:cs="宋体"/>
          <w:lang w:val="en-US" w:eastAsia="zh-CN"/>
        </w:rPr>
      </w:pPr>
      <w:r>
        <w:rPr>
          <w:rFonts w:hint="eastAsia" w:ascii="宋体" w:hAnsi="宋体" w:cs="宋体"/>
          <w:lang w:val="en-US" w:eastAsia="zh-CN"/>
        </w:rPr>
        <w:t>1.丁金凤于2026年1月23日调出，潘显钟调入任校医院直属党支部副书记</w:t>
      </w:r>
    </w:p>
    <w:p w14:paraId="2225D901">
      <w:pPr>
        <w:pStyle w:val="3"/>
        <w:rPr>
          <w:rFonts w:hint="eastAsia" w:ascii="宋体" w:hAnsi="宋体" w:cs="宋体"/>
          <w:lang w:val="en-US" w:eastAsia="zh-CN"/>
        </w:rPr>
      </w:pPr>
      <w:r>
        <w:rPr>
          <w:rFonts w:hint="eastAsia" w:ascii="宋体" w:hAnsi="宋体" w:cs="宋体"/>
          <w:lang w:val="en-US" w:eastAsia="zh-CN"/>
        </w:rPr>
        <w:t>2.校医院直属党支部召开2025年度组织生活会及民主评议党员活动，启动开展树立和践行正确政绩观学习教育活动</w:t>
      </w:r>
    </w:p>
    <w:p w14:paraId="112944D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月17日下午，校医院直属党支部召开2025年度组织生活会及民主评议党员活动，直属党支部书记孔令伟通报了2025年班子民主生活会情况并代表党支部查摆问题，直属党支部副书记潘显钟做了开展树立和践行正确政绩观学习教育部署，组织员张锦莉通报2025年学校、校医院党费收缴和使用情况；以党小组为单位，每名党员开展了自我批评并接受其他党员的批评；每位党员对党支部和党员现场进行了民主测评，根据测评计票结果，11名党员被确定为2025年度党员民主评议等次优秀。</w:t>
      </w:r>
    </w:p>
    <w:p w14:paraId="79398017">
      <w:pPr>
        <w:pStyle w:val="3"/>
        <w:rPr>
          <w:rFonts w:hint="eastAsia" w:ascii="宋体" w:hAnsi="宋体" w:cs="宋体"/>
          <w:lang w:val="en-US" w:eastAsia="zh-CN"/>
        </w:rPr>
      </w:pPr>
      <w:r>
        <w:rPr>
          <w:rFonts w:hint="eastAsia" w:ascii="宋体" w:hAnsi="宋体" w:cs="宋体"/>
          <w:lang w:val="en-US" w:eastAsia="zh-CN"/>
        </w:rPr>
        <w:t>3.校医院直属党支部组织党员开展美化环境迎体检实践活动</w:t>
      </w:r>
    </w:p>
    <w:p w14:paraId="0E76942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3月31日下午，校医院直属党支部组织全体党员开展“百卅薪火传 党员健康行——美化环境，迎接教职工体检”主题实践活动。现场分工明确，党员们手持清洁工具，对门诊、急诊门口楼梯扶手及户外通道进行全面清扫；擦拭医院周边宣传栏，清理卫生死角与杂物堆放。</w:t>
      </w:r>
    </w:p>
    <w:p w14:paraId="56807B1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shd w:val="clear" w:fill="FFFFFF"/>
          <w:vertAlign w:val="baseline"/>
          <w:lang w:val="en-US"/>
        </w:rPr>
        <w:t> </w:t>
      </w:r>
    </w:p>
    <w:p w14:paraId="1249A5AE">
      <w:pPr>
        <w:pStyle w:val="2"/>
        <w:bidi w:val="0"/>
        <w:rPr>
          <w:rFonts w:hint="eastAsia" w:ascii="黑体" w:hAnsi="黑体" w:eastAsia="黑体" w:cs="黑体"/>
          <w:lang w:val="en-US" w:eastAsia="zh-CN"/>
        </w:rPr>
      </w:pPr>
      <w:bookmarkStart w:id="17" w:name="_Toc9133"/>
      <w:r>
        <w:rPr>
          <w:rFonts w:hint="eastAsia" w:ascii="黑体" w:hAnsi="黑体" w:eastAsia="黑体" w:cs="黑体"/>
          <w:lang w:val="en-US" w:eastAsia="zh-CN"/>
        </w:rPr>
        <w:t>工会活动</w:t>
      </w:r>
      <w:bookmarkEnd w:id="17"/>
    </w:p>
    <w:p w14:paraId="4DE1B906">
      <w:pPr>
        <w:pStyle w:val="3"/>
        <w:rPr>
          <w:rFonts w:hint="eastAsia" w:ascii="宋体" w:hAnsi="宋体" w:cs="宋体"/>
          <w:lang w:val="en-US" w:eastAsia="zh-CN"/>
        </w:rPr>
      </w:pPr>
      <w:r>
        <w:rPr>
          <w:rFonts w:hint="eastAsia" w:ascii="宋体" w:hAnsi="宋体" w:cs="宋体"/>
          <w:lang w:val="en-US" w:eastAsia="zh-CN"/>
        </w:rPr>
        <w:t>1.校医院举办2026年新春联欢会暨2025年度总结表彰会</w:t>
      </w:r>
    </w:p>
    <w:p w14:paraId="40BE37F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1月16日下午，校医院在门诊楼三层会议室举办2026年新春联欢会暨2025年度总结表彰会，校党委常委、副校长艾渤出席活动，与校医院全体职工欢聚一堂，共贺新春、共话发展。</w:t>
      </w:r>
    </w:p>
    <w:p w14:paraId="19C2767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艾渤为荣获2025年度中国健康科普大赛一等奖和第七届“发现最美的自己”北京市优秀案例评选活动一等奖的3名职工颁奖。同时献唱《星》《东方升起太阳》两首歌曲。整场联欢会紧扣“初心铸魂、仁心砺技、暖心聚力”主线，分为三个篇章精彩呈现。第一篇章“初心铸魂：守医者初心，担医者使命”，药剂科、健康管理中心和内科、精防科等科室带来合唱《一路生花》、舞台配音剧、合唱《祝你平安》等节目；第二篇章“仁心砺技：怀仁心行医，以医技立身”，大外科、护理部、中医理疗科等科室献上小品《西游记第八十二难·问病求医》、心肺复苏舞、太极表演；第三篇章“暖心聚力：用温情服务，汇同心筑梦”，保健医技科、口腔科、院办财务科等科室带来歌舞《少年中国说》、魔术表演及合唱《拜新年》。</w:t>
      </w:r>
    </w:p>
    <w:p w14:paraId="5E296C13">
      <w:pPr>
        <w:pStyle w:val="3"/>
        <w:rPr>
          <w:rFonts w:hint="eastAsia" w:ascii="宋体" w:hAnsi="宋体" w:cs="宋体"/>
          <w:lang w:val="en-US" w:eastAsia="zh-CN"/>
        </w:rPr>
      </w:pPr>
      <w:r>
        <w:rPr>
          <w:rFonts w:hint="eastAsia" w:ascii="宋体" w:hAnsi="宋体" w:cs="宋体"/>
          <w:lang w:val="en-US" w:eastAsia="zh-CN"/>
        </w:rPr>
        <w:t>2.校医院举办三八节花艺沙龙活动</w:t>
      </w:r>
    </w:p>
    <w:p w14:paraId="4D9C9E3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3月6日中午，校医院工会在门诊楼三层活动室举办了“芳华如花，医心向暖”三八国际妇女节花艺沙龙活动，近50名女职工欢聚一堂，共赴一场与鲜花的浪漫之约。</w:t>
      </w:r>
    </w:p>
    <w:p w14:paraId="08BF0A26">
      <w:pPr>
        <w:pStyle w:val="3"/>
        <w:rPr>
          <w:rFonts w:hint="eastAsia" w:ascii="宋体" w:hAnsi="宋体" w:cs="宋体"/>
          <w:lang w:val="en-US" w:eastAsia="zh-CN"/>
        </w:rPr>
      </w:pPr>
      <w:r>
        <w:rPr>
          <w:rFonts w:hint="eastAsia" w:ascii="宋体" w:hAnsi="宋体" w:cs="宋体"/>
          <w:lang w:val="en-US" w:eastAsia="zh-CN"/>
        </w:rPr>
        <w:t>3.校医院第四届职工代表大会第三次会议召开</w:t>
      </w:r>
    </w:p>
    <w:p w14:paraId="576443A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3月20日下午，校医院第四届职工代表大会第三次会议在门诊楼三层会议室召开。</w:t>
      </w:r>
    </w:p>
    <w:p w14:paraId="2C22A852">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直属党支部书记、院长孔令伟作2025年度医院工作报告及财务报告，并就医院“十五五”发展规划和2026年工作计划进行说明。校医院副院长刘红军作2025年度固定资产及物资管理报告，详细报告了医院资产运营与管理情况。副院长卢云涛作2025年提案工作报告及2026年提案征集工作说明。代表们分两组对各项报告进行了认真审议，并结合医院发展实际和岗位工作积极建言献策，提出了诸多针对性、建设性的意见建议。在全体代表的共同努力下，会议通过了决议。会议由校医院直属党支部副书记潘显钟主持。在预备会议阶段，会议就职代会代表变动情况作了说明，并选举增补了医院工会委员。</w:t>
      </w:r>
    </w:p>
    <w:p w14:paraId="030EDF28">
      <w:pPr>
        <w:pStyle w:val="9"/>
        <w:keepNext w:val="0"/>
        <w:keepLines w:val="0"/>
        <w:widowControl/>
        <w:suppressLineNumbers w:val="0"/>
        <w:spacing w:before="100" w:beforeAutospacing="0" w:after="100" w:afterAutospacing="0" w:line="525" w:lineRule="atLeast"/>
        <w:ind w:left="-225" w:right="-225" w:firstLine="555"/>
        <w:jc w:val="both"/>
      </w:pPr>
      <w:r>
        <w:rPr>
          <w:rFonts w:ascii="仿宋_GB2312" w:eastAsia="仿宋_GB2312" w:cs="仿宋_GB2312"/>
          <w:b w:val="0"/>
          <w:bCs w:val="0"/>
          <w:i w:val="0"/>
          <w:iCs w:val="0"/>
          <w:color w:val="000000"/>
          <w:spacing w:val="0"/>
          <w:w w:val="100"/>
          <w:sz w:val="24"/>
          <w:szCs w:val="24"/>
          <w:vertAlign w:val="baseline"/>
          <w:lang w:val="en-US"/>
        </w:rPr>
        <w:t> </w:t>
      </w:r>
    </w:p>
    <w:p w14:paraId="6706A4B4">
      <w:pPr>
        <w:pStyle w:val="3"/>
        <w:keepNext w:val="0"/>
        <w:keepLines w:val="0"/>
        <w:widowControl/>
        <w:suppressLineNumbers w:val="0"/>
        <w:spacing w:before="0" w:beforeAutospacing="0" w:after="0" w:afterAutospacing="0" w:line="23" w:lineRule="atLeast"/>
        <w:ind w:left="0" w:right="0"/>
        <w:jc w:val="both"/>
      </w:pPr>
      <w:r>
        <w:rPr>
          <w:rFonts w:hint="eastAsia" w:ascii="宋体" w:hAnsi="宋体" w:eastAsia="宋体" w:cs="宋体"/>
          <w:b/>
          <w:bCs/>
          <w:i w:val="0"/>
          <w:iCs w:val="0"/>
          <w:color w:val="000033"/>
          <w:spacing w:val="0"/>
          <w:w w:val="100"/>
          <w:sz w:val="24"/>
          <w:szCs w:val="24"/>
          <w:shd w:val="clear" w:fill="FFFFFF"/>
          <w:vertAlign w:val="baseline"/>
          <w:lang w:val="en-US"/>
        </w:rPr>
        <w:t> </w:t>
      </w:r>
    </w:p>
    <w:p w14:paraId="28101A4C">
      <w:pPr>
        <w:pStyle w:val="3"/>
        <w:keepNext w:val="0"/>
        <w:keepLines w:val="0"/>
        <w:widowControl/>
        <w:suppressLineNumbers w:val="0"/>
        <w:spacing w:before="0" w:beforeAutospacing="0" w:after="0" w:afterAutospacing="0" w:line="23" w:lineRule="atLeast"/>
        <w:ind w:left="0" w:right="0"/>
        <w:jc w:val="both"/>
      </w:pPr>
      <w:r>
        <w:rPr>
          <w:rFonts w:hint="eastAsia" w:ascii="宋体" w:hAnsi="宋体" w:eastAsia="宋体" w:cs="宋体"/>
          <w:b/>
          <w:bCs/>
          <w:i w:val="0"/>
          <w:iCs w:val="0"/>
          <w:color w:val="000000"/>
          <w:spacing w:val="0"/>
          <w:w w:val="100"/>
          <w:sz w:val="28"/>
          <w:szCs w:val="28"/>
          <w:shd w:val="clear" w:fill="FFFFFF"/>
          <w:vertAlign w:val="baseline"/>
          <w:lang w:val="en-US"/>
        </w:rPr>
        <w:t> </w:t>
      </w:r>
    </w:p>
    <w:p w14:paraId="49A72517">
      <w:pPr>
        <w:pStyle w:val="3"/>
        <w:keepNext w:val="0"/>
        <w:keepLines w:val="0"/>
        <w:widowControl/>
        <w:suppressLineNumbers w:val="0"/>
        <w:spacing w:before="0" w:beforeAutospacing="0" w:after="0" w:afterAutospacing="0" w:line="23" w:lineRule="atLeast"/>
        <w:ind w:left="0" w:right="0"/>
        <w:jc w:val="both"/>
      </w:pPr>
      <w:r>
        <w:rPr>
          <w:rFonts w:hint="eastAsia" w:ascii="宋体" w:hAnsi="宋体" w:eastAsia="宋体" w:cs="宋体"/>
          <w:b/>
          <w:bCs/>
          <w:i w:val="0"/>
          <w:iCs w:val="0"/>
          <w:color w:val="000000"/>
          <w:spacing w:val="0"/>
          <w:w w:val="100"/>
          <w:sz w:val="28"/>
          <w:szCs w:val="28"/>
          <w:shd w:val="clear" w:fill="FFFFFF"/>
          <w:vertAlign w:val="baseline"/>
          <w:lang w:val="en-US"/>
        </w:rPr>
        <w:t> </w:t>
      </w:r>
    </w:p>
    <w:p w14:paraId="4165D58B">
      <w:pPr>
        <w:pStyle w:val="2"/>
        <w:bidi w:val="0"/>
        <w:rPr>
          <w:rFonts w:hint="eastAsia" w:ascii="黑体" w:hAnsi="黑体" w:eastAsia="黑体" w:cs="黑体"/>
          <w:lang w:val="en-US" w:eastAsia="zh-CN"/>
        </w:rPr>
      </w:pPr>
      <w:bookmarkStart w:id="18" w:name="_Toc317"/>
      <w:r>
        <w:rPr>
          <w:rFonts w:hint="eastAsia" w:ascii="黑体" w:hAnsi="黑体" w:eastAsia="黑体" w:cs="黑体"/>
          <w:lang w:val="en-US" w:eastAsia="zh-CN"/>
        </w:rPr>
        <w:t>安全检查</w:t>
      </w:r>
      <w:bookmarkEnd w:id="18"/>
    </w:p>
    <w:p w14:paraId="6FBE683E">
      <w:pPr>
        <w:pStyle w:val="3"/>
        <w:rPr>
          <w:rFonts w:hint="eastAsia" w:ascii="宋体" w:hAnsi="宋体" w:cs="宋体"/>
          <w:lang w:val="en-US" w:eastAsia="zh-CN"/>
        </w:rPr>
      </w:pPr>
      <w:r>
        <w:rPr>
          <w:rFonts w:hint="eastAsia" w:ascii="宋体" w:hAnsi="宋体" w:cs="宋体"/>
          <w:lang w:val="en-US" w:eastAsia="zh-CN"/>
        </w:rPr>
        <w:t xml:space="preserve">检查时间：2026年1月19日 15:30—16:40 </w:t>
      </w:r>
    </w:p>
    <w:p w14:paraId="2302F91A">
      <w:pPr>
        <w:pStyle w:val="3"/>
        <w:rPr>
          <w:rFonts w:hint="eastAsia" w:ascii="宋体" w:hAnsi="宋体" w:cs="宋体"/>
          <w:lang w:val="en-US" w:eastAsia="zh-CN"/>
        </w:rPr>
      </w:pPr>
      <w:r>
        <w:rPr>
          <w:rFonts w:hint="eastAsia" w:ascii="宋体" w:hAnsi="宋体" w:cs="宋体"/>
          <w:lang w:val="en-US" w:eastAsia="zh-CN"/>
        </w:rPr>
        <w:t xml:space="preserve">检查人员：孔令伟、刘红军、孙亚慧 </w:t>
      </w:r>
    </w:p>
    <w:p w14:paraId="79590C1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对全院的环境、卫生、安全、节能进行了全面检查现把发现问题汇总下：</w:t>
      </w:r>
    </w:p>
    <w:p w14:paraId="15FD30A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（1）门诊楼117房间叫号显示屏没有正常关闭、已核实系统升级正在调试解决。</w:t>
      </w:r>
    </w:p>
    <w:p w14:paraId="51016604">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（2）门诊楼401房间有个人物品，责成相关人员收起来。</w:t>
      </w:r>
    </w:p>
    <w:p w14:paraId="35E199A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（3）门诊楼208房间，暗室锁着、未给苟师傅留备用钥匙。</w:t>
      </w:r>
    </w:p>
    <w:p w14:paraId="0F6FC21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（4）门诊传染科叫号显示屏未关（立刻整改），关闭方法责成邰婉婷教会传染科。</w:t>
      </w:r>
    </w:p>
    <w:p w14:paraId="11A8E7C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lang w:val="en-US"/>
        </w:rPr>
        <w:t> </w:t>
      </w:r>
    </w:p>
    <w:p w14:paraId="26EFD235">
      <w:pPr>
        <w:pStyle w:val="3"/>
        <w:rPr>
          <w:rFonts w:hint="eastAsia" w:ascii="宋体" w:hAnsi="宋体" w:cs="宋体"/>
          <w:lang w:val="en-US" w:eastAsia="zh-CN"/>
        </w:rPr>
      </w:pPr>
      <w:r>
        <w:rPr>
          <w:rFonts w:hint="eastAsia" w:ascii="宋体" w:hAnsi="宋体" w:cs="宋体"/>
          <w:lang w:val="en-US" w:eastAsia="zh-CN"/>
        </w:rPr>
        <w:t>检查时间：2026年2月27日 17:00—18:00</w:t>
      </w:r>
    </w:p>
    <w:p w14:paraId="2181A4AC">
      <w:pPr>
        <w:pStyle w:val="3"/>
        <w:rPr>
          <w:rFonts w:hint="eastAsia" w:ascii="宋体" w:hAnsi="宋体" w:cs="宋体"/>
          <w:lang w:val="en-US" w:eastAsia="zh-CN"/>
        </w:rPr>
      </w:pPr>
      <w:r>
        <w:rPr>
          <w:rFonts w:hint="eastAsia" w:ascii="宋体" w:hAnsi="宋体" w:cs="宋体"/>
          <w:lang w:val="en-US" w:eastAsia="zh-CN"/>
        </w:rPr>
        <w:t xml:space="preserve">检查人员：孙亚慧、苟林 </w:t>
      </w:r>
    </w:p>
    <w:p w14:paraId="2BD60B3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对全院的环境、卫生、安全、节能进行了全面检查现把发现问题汇总下：</w:t>
      </w:r>
    </w:p>
    <w:p w14:paraId="34DD6D4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（1）门诊楼116房间内一次性口罩、帽子未扔掉。</w:t>
      </w:r>
    </w:p>
    <w:p w14:paraId="4E2359D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（2）门诊楼三层会议室节日布置需要撤（已完成）。</w:t>
      </w:r>
    </w:p>
    <w:p w14:paraId="5BADE04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（3）门诊楼303室房间需整理（模拟人、重阳节背板）。</w:t>
      </w:r>
    </w:p>
    <w:p w14:paraId="223747A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lang w:val="en-US"/>
        </w:rPr>
        <w:t> </w:t>
      </w:r>
    </w:p>
    <w:p w14:paraId="2573B13E">
      <w:pPr>
        <w:pStyle w:val="3"/>
        <w:rPr>
          <w:rFonts w:hint="eastAsia" w:ascii="宋体" w:hAnsi="宋体" w:cs="宋体"/>
          <w:lang w:val="en-US" w:eastAsia="zh-CN"/>
        </w:rPr>
      </w:pPr>
      <w:r>
        <w:rPr>
          <w:rFonts w:hint="eastAsia" w:ascii="宋体" w:hAnsi="宋体" w:cs="宋体"/>
          <w:lang w:val="en-US" w:eastAsia="zh-CN"/>
        </w:rPr>
        <w:t xml:space="preserve">检查时间：2026年3月28日 18:30—19:30 </w:t>
      </w:r>
    </w:p>
    <w:p w14:paraId="7E75E841">
      <w:pPr>
        <w:pStyle w:val="3"/>
        <w:rPr>
          <w:rFonts w:hint="eastAsia" w:ascii="宋体" w:hAnsi="宋体" w:cs="宋体"/>
          <w:lang w:val="en-US" w:eastAsia="zh-CN"/>
        </w:rPr>
      </w:pPr>
      <w:r>
        <w:rPr>
          <w:rFonts w:hint="eastAsia" w:ascii="宋体" w:hAnsi="宋体" w:cs="宋体"/>
          <w:lang w:val="en-US" w:eastAsia="zh-CN"/>
        </w:rPr>
        <w:t>检查人员：卢云涛、苟林</w:t>
      </w:r>
    </w:p>
    <w:p w14:paraId="3F9922C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对全院的环境、卫生、安全、节能进行了全面检查。发现问题：</w:t>
      </w:r>
    </w:p>
    <w:p w14:paraId="5F04D43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（1）门诊楼二层走廊手消过期。已反馈并整改到位。</w:t>
      </w:r>
    </w:p>
    <w:p w14:paraId="0487E1D9">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（2）门诊楼一层咨询台手消过期。已反馈并整改到位。</w:t>
      </w:r>
    </w:p>
    <w:p w14:paraId="55F919F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（3）门诊楼内科2个房间手消过期。已反馈并整改到位。</w:t>
      </w:r>
    </w:p>
    <w:p w14:paraId="0BE37E39">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（4）门诊楼116房间未发现弃用的一次性用品。</w:t>
      </w:r>
    </w:p>
    <w:p w14:paraId="384AB9E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p>
    <w:p w14:paraId="26020450"/>
    <w:sectPr>
      <w:headerReference r:id="rId3" w:type="default"/>
      <w:footerReference r:id="rId4" w:type="default"/>
      <w:pgSz w:w="11907" w:h="16840"/>
      <w:pgMar w:top="851" w:right="737" w:bottom="851" w:left="720" w:header="312" w:footer="28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CA24D">
    <w:pPr>
      <w:tabs>
        <w:tab w:val="center" w:pos="4153"/>
        <w:tab w:val="right" w:pos="8306"/>
      </w:tabs>
      <w:snapToGrid w:val="0"/>
      <w:jc w:val="right"/>
      <w:rPr>
        <w:sz w:val="18"/>
        <w:szCs w:val="18"/>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C04832F">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rPr>
        <w:rFonts w:hint="eastAsia" w:cs="宋体"/>
        <w:sz w:val="18"/>
        <w:szCs w:val="18"/>
      </w:rPr>
      <w:t>北京交通大学医院办公室</w:t>
    </w:r>
  </w:p>
  <w:p w14:paraId="192E39A0">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CB6F">
    <w:pPr>
      <w:pStyle w:val="7"/>
    </w:pPr>
    <w:r>
      <w:rPr>
        <w:szCs w:val="21"/>
      </w:rPr>
      <w:t>-</w:t>
    </w:r>
    <w:r>
      <w:rPr>
        <w:rFonts w:hint="eastAsia"/>
      </w:rPr>
      <w:t>北京交通大学医院简报</w:t>
    </w:r>
    <w:r>
      <w:rPr>
        <w:szCs w:val="21"/>
      </w:rPr>
      <w:t>-</w:t>
    </w:r>
    <w:r>
      <w:t xml:space="preserve">          20</w:t>
    </w:r>
    <w:r>
      <w:rPr>
        <w:rFonts w:hint="eastAsia"/>
      </w:rPr>
      <w:t>2</w:t>
    </w:r>
    <w:r>
      <w:rPr>
        <w:rFonts w:hint="eastAsia"/>
        <w:lang w:val="en-US" w:eastAsia="zh-CN"/>
      </w:rPr>
      <w:t>6</w:t>
    </w:r>
    <w:r>
      <w:rPr>
        <w:rFonts w:hint="eastAsia"/>
      </w:rPr>
      <w:t>年1</w:t>
    </w:r>
    <w:r>
      <w:t>-</w:t>
    </w:r>
    <w:r>
      <w:rPr>
        <w:rFonts w:hint="eastAsia"/>
      </w:rPr>
      <w:t>3月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c2Y2E5OWEyNzQxM2IyMzc4ZjJhZWRiZDU5MDg4YTgifQ=="/>
  </w:docVars>
  <w:rsids>
    <w:rsidRoot w:val="00F670E8"/>
    <w:rsid w:val="0009402B"/>
    <w:rsid w:val="000A2AF0"/>
    <w:rsid w:val="000D4B0D"/>
    <w:rsid w:val="00147117"/>
    <w:rsid w:val="00157240"/>
    <w:rsid w:val="001D54A4"/>
    <w:rsid w:val="00207D59"/>
    <w:rsid w:val="00282912"/>
    <w:rsid w:val="002C5932"/>
    <w:rsid w:val="002D0F57"/>
    <w:rsid w:val="003E64A1"/>
    <w:rsid w:val="00456F24"/>
    <w:rsid w:val="00505A39"/>
    <w:rsid w:val="00507E78"/>
    <w:rsid w:val="00543E39"/>
    <w:rsid w:val="006536D0"/>
    <w:rsid w:val="00671D96"/>
    <w:rsid w:val="00805897"/>
    <w:rsid w:val="00833B86"/>
    <w:rsid w:val="008A60FF"/>
    <w:rsid w:val="008F5C20"/>
    <w:rsid w:val="00901A81"/>
    <w:rsid w:val="009439F1"/>
    <w:rsid w:val="009D6288"/>
    <w:rsid w:val="009F37E8"/>
    <w:rsid w:val="009F51D7"/>
    <w:rsid w:val="00A91A46"/>
    <w:rsid w:val="00B1053A"/>
    <w:rsid w:val="00B6136F"/>
    <w:rsid w:val="00DF48E6"/>
    <w:rsid w:val="00E116A3"/>
    <w:rsid w:val="00EA0163"/>
    <w:rsid w:val="00F03F6E"/>
    <w:rsid w:val="00F41D8E"/>
    <w:rsid w:val="00F670E8"/>
    <w:rsid w:val="02095AB2"/>
    <w:rsid w:val="03197064"/>
    <w:rsid w:val="033C2448"/>
    <w:rsid w:val="036B247B"/>
    <w:rsid w:val="05CC65EC"/>
    <w:rsid w:val="065D72FE"/>
    <w:rsid w:val="06C546FE"/>
    <w:rsid w:val="08A209CD"/>
    <w:rsid w:val="0BAF05D8"/>
    <w:rsid w:val="0BF71611"/>
    <w:rsid w:val="0C621DF7"/>
    <w:rsid w:val="0DD63384"/>
    <w:rsid w:val="0E642DF5"/>
    <w:rsid w:val="10A830E7"/>
    <w:rsid w:val="12F5304A"/>
    <w:rsid w:val="13916BD9"/>
    <w:rsid w:val="143B7C71"/>
    <w:rsid w:val="14CA6B14"/>
    <w:rsid w:val="1A527ED6"/>
    <w:rsid w:val="1A9004BA"/>
    <w:rsid w:val="1BA20C88"/>
    <w:rsid w:val="1CD24337"/>
    <w:rsid w:val="1DE309D6"/>
    <w:rsid w:val="1EB7342A"/>
    <w:rsid w:val="1EB92E4D"/>
    <w:rsid w:val="1F6C7701"/>
    <w:rsid w:val="1FC23EFA"/>
    <w:rsid w:val="20D83D59"/>
    <w:rsid w:val="21192A4A"/>
    <w:rsid w:val="21F0354E"/>
    <w:rsid w:val="224665F9"/>
    <w:rsid w:val="226E19EC"/>
    <w:rsid w:val="252E5DAE"/>
    <w:rsid w:val="26930302"/>
    <w:rsid w:val="289320C9"/>
    <w:rsid w:val="293C1E7F"/>
    <w:rsid w:val="29426610"/>
    <w:rsid w:val="2C6E3678"/>
    <w:rsid w:val="30EE3600"/>
    <w:rsid w:val="30F90D0F"/>
    <w:rsid w:val="31D75444"/>
    <w:rsid w:val="31F93EE3"/>
    <w:rsid w:val="343B1E8C"/>
    <w:rsid w:val="360B5F56"/>
    <w:rsid w:val="36BE1EF4"/>
    <w:rsid w:val="37EE7683"/>
    <w:rsid w:val="388A7D1C"/>
    <w:rsid w:val="399F79BC"/>
    <w:rsid w:val="3AF15E3E"/>
    <w:rsid w:val="3B432644"/>
    <w:rsid w:val="3C43374F"/>
    <w:rsid w:val="3C9E6C8A"/>
    <w:rsid w:val="3E77566B"/>
    <w:rsid w:val="407D2ED6"/>
    <w:rsid w:val="408D3034"/>
    <w:rsid w:val="414644CC"/>
    <w:rsid w:val="421C3066"/>
    <w:rsid w:val="469C5007"/>
    <w:rsid w:val="47E87A0C"/>
    <w:rsid w:val="48BE7B43"/>
    <w:rsid w:val="4A03588E"/>
    <w:rsid w:val="4ADE36BC"/>
    <w:rsid w:val="4BC02B08"/>
    <w:rsid w:val="4C0A2921"/>
    <w:rsid w:val="4D4E687F"/>
    <w:rsid w:val="4FC12E1F"/>
    <w:rsid w:val="508D75DB"/>
    <w:rsid w:val="53B94DD7"/>
    <w:rsid w:val="56342A7B"/>
    <w:rsid w:val="568A2590"/>
    <w:rsid w:val="56FF147D"/>
    <w:rsid w:val="577F1802"/>
    <w:rsid w:val="57937C95"/>
    <w:rsid w:val="5AB10762"/>
    <w:rsid w:val="5CCD0240"/>
    <w:rsid w:val="5D9D6D47"/>
    <w:rsid w:val="5DE85ED2"/>
    <w:rsid w:val="5E795082"/>
    <w:rsid w:val="5EB877E1"/>
    <w:rsid w:val="5F322E69"/>
    <w:rsid w:val="612E7B74"/>
    <w:rsid w:val="66F36D02"/>
    <w:rsid w:val="672C640E"/>
    <w:rsid w:val="690E5077"/>
    <w:rsid w:val="6A0E4E52"/>
    <w:rsid w:val="6AA61A6A"/>
    <w:rsid w:val="6AC344AB"/>
    <w:rsid w:val="6DAE7D2D"/>
    <w:rsid w:val="6EE41E50"/>
    <w:rsid w:val="70B82B75"/>
    <w:rsid w:val="71AA709C"/>
    <w:rsid w:val="72364A34"/>
    <w:rsid w:val="741B683B"/>
    <w:rsid w:val="74DC237A"/>
    <w:rsid w:val="76CD5E64"/>
    <w:rsid w:val="772350E9"/>
    <w:rsid w:val="77FE00BF"/>
    <w:rsid w:val="7954574A"/>
    <w:rsid w:val="7A2062A9"/>
    <w:rsid w:val="7B4366CD"/>
    <w:rsid w:val="7D083FA0"/>
    <w:rsid w:val="7F402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28"/>
      <w:szCs w:val="44"/>
    </w:rPr>
  </w:style>
  <w:style w:type="paragraph" w:styleId="3">
    <w:name w:val="heading 2"/>
    <w:basedOn w:val="1"/>
    <w:next w:val="1"/>
    <w:autoRedefine/>
    <w:qFormat/>
    <w:uiPriority w:val="0"/>
    <w:pPr>
      <w:keepNext/>
      <w:keepLines/>
      <w:spacing w:line="360" w:lineRule="auto"/>
      <w:outlineLvl w:val="1"/>
    </w:pPr>
    <w:rPr>
      <w:rFonts w:ascii="Arial" w:hAnsi="Arial"/>
      <w:b/>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9"/>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Hyperlink"/>
    <w:basedOn w:val="12"/>
    <w:autoRedefine/>
    <w:qFormat/>
    <w:uiPriority w:val="0"/>
    <w:rPr>
      <w:color w:val="333333"/>
      <w:u w:val="none"/>
    </w:rPr>
  </w:style>
  <w:style w:type="character" w:styleId="16">
    <w:name w:val="HTML Code"/>
    <w:basedOn w:val="12"/>
    <w:qFormat/>
    <w:uiPriority w:val="0"/>
    <w:rPr>
      <w:rFonts w:ascii="Courier New" w:hAnsi="Courier New"/>
      <w:sz w:val="18"/>
      <w:szCs w:val="18"/>
    </w:rPr>
  </w:style>
  <w:style w:type="character" w:styleId="17">
    <w:name w:val="HTML Keyboard"/>
    <w:basedOn w:val="12"/>
    <w:qFormat/>
    <w:uiPriority w:val="0"/>
    <w:rPr>
      <w:rFonts w:ascii="Courier New" w:hAnsi="Courier New"/>
      <w:color w:val="FFFFFF"/>
      <w:sz w:val="18"/>
      <w:szCs w:val="18"/>
      <w:shd w:val="clear" w:fill="212529"/>
    </w:rPr>
  </w:style>
  <w:style w:type="character" w:styleId="18">
    <w:name w:val="HTML Sample"/>
    <w:basedOn w:val="12"/>
    <w:qFormat/>
    <w:uiPriority w:val="0"/>
    <w:rPr>
      <w:rFonts w:ascii="Courier New" w:hAnsi="Courier New"/>
      <w:sz w:val="21"/>
      <w:szCs w:val="21"/>
    </w:rPr>
  </w:style>
  <w:style w:type="character" w:customStyle="1" w:styleId="19">
    <w:name w:val="批注框文本 字符"/>
    <w:basedOn w:val="12"/>
    <w:link w:val="5"/>
    <w:autoRedefine/>
    <w:qFormat/>
    <w:uiPriority w:val="0"/>
    <w:rPr>
      <w:rFonts w:ascii="Times New Roman" w:hAnsi="Times New Roman"/>
      <w:sz w:val="18"/>
      <w:szCs w:val="18"/>
    </w:rPr>
  </w:style>
  <w:style w:type="paragraph" w:styleId="20">
    <w:name w:val="List Paragraph"/>
    <w:basedOn w:val="1"/>
    <w:autoRedefine/>
    <w:unhideWhenUsed/>
    <w:qFormat/>
    <w:uiPriority w:val="99"/>
    <w:pPr>
      <w:ind w:firstLine="420" w:firstLineChars="200"/>
    </w:pPr>
  </w:style>
  <w:style w:type="character" w:customStyle="1" w:styleId="21">
    <w:name w:val="font01"/>
    <w:basedOn w:val="12"/>
    <w:autoRedefine/>
    <w:qFormat/>
    <w:uiPriority w:val="0"/>
    <w:rPr>
      <w:rFonts w:hint="eastAsia" w:ascii="宋体" w:hAnsi="宋体" w:eastAsia="宋体" w:cs="宋体"/>
      <w:color w:val="000000"/>
      <w:sz w:val="22"/>
      <w:szCs w:val="22"/>
      <w:u w:val="none"/>
    </w:rPr>
  </w:style>
  <w:style w:type="character" w:customStyle="1" w:styleId="22">
    <w:name w:val="view"/>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3848</Words>
  <Characters>4138</Characters>
  <Lines>37</Lines>
  <Paragraphs>10</Paragraphs>
  <TotalTime>5</TotalTime>
  <ScaleCrop>false</ScaleCrop>
  <LinksUpToDate>false</LinksUpToDate>
  <CharactersWithSpaces>4165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2018-04-09T02:33:00Z</dcterms:created>
  <dc:creator>fww</dc:creator>
  <cp:lastModifiedBy>里的鱼</cp:lastModifiedBy>
  <cp:lastPrinted>2025-10-30T06:18:00Z</cp:lastPrinted>
  <dcterms:modified xsi:type="dcterms:W3CDTF">2026-05-08T00:19:41Z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DB19EB3FA1EB4241BB6455B9B46CD1B3</vt:lpwstr>
  </property>
  <property fmtid="{D5CDD505-2E9C-101B-9397-08002B2CF9AE}" pid="4" name="KSOTemplateDocerSaveRecord">
    <vt:lpwstr>eyJoZGlkIjoiNzc2Y2E5OWEyNzQxM2IyMzc4ZjJhZWRiZDU5MDg4YTgiLCJ1c2VySWQiOiIyMDE3MTg2NzUifQ==</vt:lpwstr>
  </property>
</Properties>
</file>